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F1" w:rsidRDefault="00D05DF1" w:rsidP="00D05DF1">
      <w:pPr>
        <w:spacing w:line="360" w:lineRule="auto"/>
        <w:ind w:right="1418"/>
        <w:rPr>
          <w:rFonts w:ascii="Book Antiqua" w:hAnsi="Book Antiqua"/>
          <w:b/>
        </w:rPr>
      </w:pPr>
      <w:r>
        <w:rPr>
          <w:noProof/>
          <w:color w:val="0000FF"/>
          <w:lang w:eastAsia="it-IT"/>
        </w:rPr>
        <w:t xml:space="preserve">  </w:t>
      </w:r>
      <w:r>
        <w:rPr>
          <w:rFonts w:ascii="Book Antiqua" w:hAnsi="Book Antiqua"/>
          <w:b/>
        </w:rPr>
        <w:t xml:space="preserve">  </w:t>
      </w:r>
      <w:r w:rsidR="00F110AB" w:rsidRPr="00F110AB">
        <w:rPr>
          <w:rFonts w:ascii="Book Antiqua" w:hAnsi="Book Antiqua"/>
          <w:b/>
          <w:noProof/>
          <w:lang w:eastAsia="it-IT"/>
        </w:rPr>
        <w:drawing>
          <wp:anchor distT="0" distB="0" distL="114300" distR="114300" simplePos="0" relativeHeight="251659264" behindDoc="0" locked="0" layoutInCell="1" allowOverlap="1">
            <wp:simplePos x="0" y="0"/>
            <wp:positionH relativeFrom="column">
              <wp:posOffset>2194560</wp:posOffset>
            </wp:positionH>
            <wp:positionV relativeFrom="paragraph">
              <wp:posOffset>-299720</wp:posOffset>
            </wp:positionV>
            <wp:extent cx="1533525" cy="1314450"/>
            <wp:effectExtent l="19050" t="0" r="9525" b="0"/>
            <wp:wrapSquare wrapText="bothSides"/>
            <wp:docPr id="1" name="Immagine 1" descr="http://www.diocesimassamarittima.it/massamarittima/allegati/19/logo%20vesc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imassamarittima.it/massamarittima/allegati/19/logo%20vescovo.JPG"/>
                    <pic:cNvPicPr>
                      <a:picLocks noChangeAspect="1" noChangeArrowheads="1"/>
                    </pic:cNvPicPr>
                  </pic:nvPicPr>
                  <pic:blipFill>
                    <a:blip r:embed="rId7" cstate="print"/>
                    <a:srcRect/>
                    <a:stretch>
                      <a:fillRect/>
                    </a:stretch>
                  </pic:blipFill>
                  <pic:spPr bwMode="auto">
                    <a:xfrm>
                      <a:off x="0" y="0"/>
                      <a:ext cx="1533525" cy="1314450"/>
                    </a:xfrm>
                    <a:prstGeom prst="rect">
                      <a:avLst/>
                    </a:prstGeom>
                    <a:noFill/>
                    <a:ln w="9525">
                      <a:noFill/>
                      <a:miter lim="800000"/>
                      <a:headEnd/>
                      <a:tailEnd/>
                    </a:ln>
                  </pic:spPr>
                </pic:pic>
              </a:graphicData>
            </a:graphic>
          </wp:anchor>
        </w:drawing>
      </w:r>
    </w:p>
    <w:p w:rsidR="00D05DF1" w:rsidRDefault="00D05DF1" w:rsidP="00D05DF1">
      <w:pPr>
        <w:spacing w:line="360" w:lineRule="auto"/>
        <w:ind w:right="1418"/>
        <w:rPr>
          <w:rFonts w:ascii="Book Antiqua" w:hAnsi="Book Antiqua"/>
          <w:b/>
        </w:rPr>
      </w:pPr>
    </w:p>
    <w:p w:rsidR="00D05DF1" w:rsidRDefault="00D05DF1" w:rsidP="00D05DF1">
      <w:pPr>
        <w:spacing w:line="360" w:lineRule="auto"/>
        <w:ind w:right="1418"/>
        <w:rPr>
          <w:rFonts w:ascii="Book Antiqua" w:hAnsi="Book Antiqua"/>
          <w:b/>
        </w:rPr>
      </w:pPr>
    </w:p>
    <w:p w:rsidR="00214AB2" w:rsidRPr="00D05DF1" w:rsidRDefault="00214AB2" w:rsidP="00D05DF1">
      <w:pPr>
        <w:spacing w:after="0" w:line="240" w:lineRule="auto"/>
        <w:ind w:right="1418"/>
        <w:rPr>
          <w:rFonts w:ascii="Book Antiqua" w:hAnsi="Book Antiqua"/>
          <w:b/>
        </w:rPr>
      </w:pPr>
      <w:r w:rsidRPr="000779E1">
        <w:rPr>
          <w:rFonts w:ascii="Book Antiqua" w:hAnsi="Book Antiqua"/>
          <w:b/>
          <w:smallCaps/>
        </w:rPr>
        <w:t xml:space="preserve">                 </w:t>
      </w:r>
      <w:r w:rsidR="000779E1" w:rsidRPr="000779E1">
        <w:rPr>
          <w:rFonts w:ascii="Book Antiqua" w:hAnsi="Book Antiqua"/>
          <w:b/>
          <w:smallCaps/>
        </w:rPr>
        <w:t xml:space="preserve"> </w:t>
      </w:r>
      <w:r w:rsidRPr="000779E1">
        <w:rPr>
          <w:rFonts w:ascii="Book Antiqua" w:hAnsi="Book Antiqua"/>
          <w:b/>
          <w:smallCaps/>
        </w:rPr>
        <w:t xml:space="preserve"> </w:t>
      </w:r>
      <w:r w:rsidR="00D05DF1">
        <w:rPr>
          <w:rFonts w:ascii="Book Antiqua" w:hAnsi="Book Antiqua"/>
          <w:b/>
          <w:smallCaps/>
        </w:rPr>
        <w:t xml:space="preserve">                                                                       </w:t>
      </w:r>
      <w:r w:rsidRPr="000779E1">
        <w:rPr>
          <w:rFonts w:ascii="Book Antiqua" w:hAnsi="Book Antiqua"/>
          <w:b/>
          <w:smallCaps/>
          <w:sz w:val="24"/>
          <w:szCs w:val="24"/>
        </w:rPr>
        <w:t>Omelia</w:t>
      </w:r>
    </w:p>
    <w:p w:rsidR="000779E1" w:rsidRPr="000779E1" w:rsidRDefault="000779E1" w:rsidP="00D05DF1">
      <w:pPr>
        <w:spacing w:after="0" w:line="240" w:lineRule="auto"/>
        <w:ind w:right="1418"/>
        <w:jc w:val="center"/>
        <w:rPr>
          <w:rFonts w:ascii="Book Antiqua" w:hAnsi="Book Antiqua" w:cs="Aharoni"/>
          <w:b/>
          <w:smallCaps/>
        </w:rPr>
      </w:pPr>
      <w:r w:rsidRPr="000779E1">
        <w:rPr>
          <w:rFonts w:ascii="Book Antiqua" w:hAnsi="Book Antiqua" w:cs="Aharoni"/>
          <w:b/>
          <w:smallCaps/>
        </w:rPr>
        <w:t xml:space="preserve">            </w:t>
      </w:r>
      <w:r w:rsidR="00D05DF1">
        <w:rPr>
          <w:rFonts w:ascii="Book Antiqua" w:hAnsi="Book Antiqua" w:cs="Aharoni"/>
          <w:b/>
          <w:smallCaps/>
        </w:rPr>
        <w:t xml:space="preserve">   </w:t>
      </w:r>
      <w:r w:rsidRPr="000779E1">
        <w:rPr>
          <w:rFonts w:ascii="Book Antiqua" w:hAnsi="Book Antiqua" w:cs="Aharoni"/>
          <w:b/>
          <w:smallCaps/>
        </w:rPr>
        <w:t xml:space="preserve"> Santa Messa </w:t>
      </w:r>
    </w:p>
    <w:p w:rsidR="005E147A" w:rsidRPr="000779E1" w:rsidRDefault="000779E1" w:rsidP="00214AB2">
      <w:pPr>
        <w:spacing w:after="0" w:line="240" w:lineRule="auto"/>
        <w:ind w:right="1418"/>
        <w:jc w:val="center"/>
        <w:rPr>
          <w:rFonts w:ascii="Book Antiqua" w:hAnsi="Book Antiqua" w:cs="Aharoni"/>
          <w:b/>
          <w:smallCaps/>
        </w:rPr>
      </w:pPr>
      <w:r w:rsidRPr="000779E1">
        <w:rPr>
          <w:rFonts w:ascii="Book Antiqua" w:hAnsi="Book Antiqua" w:cs="Aharoni"/>
          <w:b/>
          <w:smallCaps/>
        </w:rPr>
        <w:t xml:space="preserve">                 inizio </w:t>
      </w:r>
      <w:r w:rsidR="00214AB2" w:rsidRPr="000779E1">
        <w:rPr>
          <w:rFonts w:ascii="Book Antiqua" w:hAnsi="Book Antiqua" w:cs="Aharoni"/>
          <w:b/>
          <w:smallCaps/>
        </w:rPr>
        <w:t>dell’anno pastorale 2013 – 2014</w:t>
      </w:r>
    </w:p>
    <w:p w:rsidR="00214AB2" w:rsidRPr="000779E1" w:rsidRDefault="000779E1" w:rsidP="00214AB2">
      <w:pPr>
        <w:spacing w:after="0" w:line="240" w:lineRule="auto"/>
        <w:ind w:right="1418"/>
        <w:jc w:val="center"/>
        <w:rPr>
          <w:rFonts w:ascii="Book Antiqua" w:hAnsi="Book Antiqua" w:cs="Aharoni"/>
          <w:b/>
          <w:smallCaps/>
        </w:rPr>
      </w:pPr>
      <w:r w:rsidRPr="000779E1">
        <w:rPr>
          <w:rFonts w:ascii="Book Antiqua" w:hAnsi="Book Antiqua" w:cs="Aharoni"/>
          <w:b/>
          <w:smallCaps/>
        </w:rPr>
        <w:t xml:space="preserve">               </w:t>
      </w:r>
      <w:r w:rsidR="00214AB2" w:rsidRPr="000779E1">
        <w:rPr>
          <w:rFonts w:ascii="Book Antiqua" w:hAnsi="Book Antiqua" w:cs="Aharoni"/>
          <w:b/>
          <w:smallCaps/>
        </w:rPr>
        <w:t>Chiesa dell’Immacolata</w:t>
      </w:r>
    </w:p>
    <w:p w:rsidR="00214AB2" w:rsidRPr="000779E1" w:rsidRDefault="000779E1" w:rsidP="00214AB2">
      <w:pPr>
        <w:spacing w:after="0" w:line="240" w:lineRule="auto"/>
        <w:ind w:right="1418"/>
        <w:jc w:val="center"/>
        <w:rPr>
          <w:rFonts w:ascii="Book Antiqua" w:hAnsi="Book Antiqua" w:cs="Aharoni"/>
          <w:b/>
          <w:smallCaps/>
        </w:rPr>
      </w:pPr>
      <w:r w:rsidRPr="000779E1">
        <w:rPr>
          <w:rFonts w:ascii="Book Antiqua" w:hAnsi="Book Antiqua" w:cs="Aharoni"/>
          <w:b/>
          <w:smallCaps/>
        </w:rPr>
        <w:t xml:space="preserve">                </w:t>
      </w:r>
      <w:r w:rsidR="00214AB2" w:rsidRPr="000779E1">
        <w:rPr>
          <w:rFonts w:ascii="Book Antiqua" w:hAnsi="Book Antiqua" w:cs="Aharoni"/>
          <w:b/>
          <w:smallCaps/>
        </w:rPr>
        <w:t>Piombino, 8 settembre 2013</w:t>
      </w:r>
    </w:p>
    <w:p w:rsidR="001C5A23" w:rsidRPr="000779E1" w:rsidRDefault="001C5A23" w:rsidP="005E147A">
      <w:pPr>
        <w:spacing w:line="360" w:lineRule="auto"/>
        <w:ind w:right="1418"/>
        <w:jc w:val="both"/>
        <w:rPr>
          <w:rFonts w:ascii="Book Antiqua" w:hAnsi="Book Antiqua" w:cs="Aharoni"/>
          <w:b/>
          <w:smallCaps/>
        </w:rPr>
      </w:pPr>
    </w:p>
    <w:p w:rsidR="005E147A" w:rsidRDefault="005E147A" w:rsidP="005E147A">
      <w:pPr>
        <w:spacing w:line="360" w:lineRule="auto"/>
        <w:ind w:left="1418" w:right="1418"/>
        <w:jc w:val="both"/>
        <w:rPr>
          <w:rFonts w:ascii="Book Antiqua" w:hAnsi="Book Antiqua"/>
          <w:b/>
        </w:rPr>
      </w:pPr>
      <w:r>
        <w:rPr>
          <w:rFonts w:ascii="Book Antiqua" w:hAnsi="Book Antiqua"/>
          <w:b/>
        </w:rPr>
        <w:t>Carissimi,</w:t>
      </w:r>
    </w:p>
    <w:p w:rsidR="005E147A" w:rsidRDefault="005E147A" w:rsidP="005E147A">
      <w:pPr>
        <w:spacing w:line="360" w:lineRule="auto"/>
        <w:ind w:left="1418" w:right="1418"/>
        <w:jc w:val="both"/>
        <w:rPr>
          <w:rFonts w:ascii="Book Antiqua" w:hAnsi="Book Antiqua" w:cs="Arial"/>
          <w:b/>
        </w:rPr>
      </w:pPr>
      <w:r>
        <w:rPr>
          <w:rFonts w:ascii="Book Antiqua" w:hAnsi="Book Antiqua"/>
          <w:b/>
        </w:rPr>
        <w:t>muoviamo i primi passi del nuovo anno pastorale nella festa della Natività d</w:t>
      </w:r>
      <w:r w:rsidR="00D66C28">
        <w:rPr>
          <w:rFonts w:ascii="Book Antiqua" w:hAnsi="Book Antiqua"/>
          <w:b/>
        </w:rPr>
        <w:t>ella B. V. Maria celebrando in l</w:t>
      </w:r>
      <w:r>
        <w:rPr>
          <w:rFonts w:ascii="Book Antiqua" w:hAnsi="Book Antiqua"/>
          <w:b/>
        </w:rPr>
        <w:t>ei il mistero di Dio che diventa uomo. Scrive San Giovanni Damasceno: «</w:t>
      </w:r>
      <w:r w:rsidR="00D66C28">
        <w:rPr>
          <w:rFonts w:ascii="Book Antiqua" w:hAnsi="Book Antiqua" w:cs="Arial"/>
          <w:b/>
        </w:rPr>
        <w:t xml:space="preserve">È </w:t>
      </w:r>
      <w:r>
        <w:rPr>
          <w:rFonts w:ascii="Book Antiqua" w:hAnsi="Book Antiqua" w:cs="Arial"/>
          <w:b/>
        </w:rPr>
        <w:t>veramente Madre di Dio colei che ha dato alla luce il vero Dio che ha preso carne da lei (...) Perché la santa Vergine non ha dato vita ad un semplice uomo, ma al vero Dio e, non Dio semplicemente, ma Dio fatto carne »</w:t>
      </w:r>
      <w:r>
        <w:rPr>
          <w:rStyle w:val="Rimandonotaapidipagina"/>
          <w:rFonts w:ascii="Book Antiqua" w:hAnsi="Book Antiqua" w:cs="Arial"/>
          <w:b/>
        </w:rPr>
        <w:t>.</w:t>
      </w:r>
    </w:p>
    <w:p w:rsidR="005E147A" w:rsidRDefault="005E147A" w:rsidP="00A37415">
      <w:pPr>
        <w:spacing w:line="360" w:lineRule="auto"/>
        <w:ind w:left="1418" w:right="1418"/>
        <w:jc w:val="both"/>
        <w:rPr>
          <w:rFonts w:ascii="Book Antiqua" w:hAnsi="Book Antiqua"/>
          <w:b/>
        </w:rPr>
      </w:pPr>
      <w:r>
        <w:rPr>
          <w:rFonts w:ascii="Book Antiqua" w:hAnsi="Book Antiqua"/>
          <w:b/>
        </w:rPr>
        <w:t xml:space="preserve">Veramente la Natività di Maria annuncia che «le cose vecchie sono passate, ecco ne sono nate di nuove» (2Cor 5,17). È Maria la creatura nuova che annuncia la novità di Dio che in Cristo è entrata, forte e soave, nella storia. È </w:t>
      </w:r>
      <w:r>
        <w:rPr>
          <w:rFonts w:ascii="Book Antiqua" w:hAnsi="Book Antiqua" w:cs="Arial"/>
          <w:b/>
        </w:rPr>
        <w:t>Gesù</w:t>
      </w:r>
      <w:r>
        <w:rPr>
          <w:rFonts w:ascii="Book Antiqua" w:hAnsi="Book Antiqua"/>
          <w:b/>
        </w:rPr>
        <w:t xml:space="preserve">, infatti, </w:t>
      </w:r>
      <w:r>
        <w:rPr>
          <w:rFonts w:ascii="Book Antiqua" w:hAnsi="Book Antiqua" w:cs="Arial"/>
          <w:b/>
        </w:rPr>
        <w:t xml:space="preserve"> a portare nel mondo la novità che non muta, né può mutare, perché viene da Dio e non dall’uomo. È la giovinezza di Dio che entra prepotentemente in un mondo già vecchio</w:t>
      </w:r>
      <w:r>
        <w:rPr>
          <w:rStyle w:val="Rimandonotaapidipagina"/>
          <w:rFonts w:ascii="Book Antiqua" w:hAnsi="Book Antiqua" w:cs="Arial"/>
          <w:b/>
        </w:rPr>
        <w:footnoteReference w:id="1"/>
      </w:r>
      <w:r>
        <w:rPr>
          <w:rFonts w:ascii="Book Antiqua" w:hAnsi="Book Antiqua" w:cs="Arial"/>
          <w:b/>
        </w:rPr>
        <w:t xml:space="preserve">. Dobbiamo accogliere questa novità. </w:t>
      </w:r>
      <w:r>
        <w:rPr>
          <w:rFonts w:ascii="Book Antiqua" w:hAnsi="Book Antiqua"/>
          <w:b/>
        </w:rPr>
        <w:t xml:space="preserve">Scrive </w:t>
      </w:r>
      <w:r w:rsidRPr="005E147A">
        <w:rPr>
          <w:rFonts w:ascii="Book Antiqua" w:eastAsia="Times New Roman" w:hAnsi="Book Antiqua" w:cs="Times New Roman"/>
          <w:b/>
          <w:color w:val="000000"/>
          <w:lang w:eastAsia="it-IT"/>
        </w:rPr>
        <w:t>Aelredo di Rievaulx</w:t>
      </w:r>
      <w:r w:rsidR="00D66C28">
        <w:rPr>
          <w:rFonts w:ascii="Book Antiqua" w:eastAsia="Times New Roman" w:hAnsi="Book Antiqua" w:cs="Times New Roman"/>
          <w:b/>
          <w:color w:val="000000"/>
          <w:lang w:eastAsia="it-IT"/>
        </w:rPr>
        <w:t xml:space="preserve">: </w:t>
      </w:r>
      <w:r w:rsidR="00D66C28">
        <w:rPr>
          <w:rFonts w:ascii="Book Antiqua" w:eastAsia="Times New Roman" w:hAnsi="Book Antiqua" w:cs="Times New Roman"/>
          <w:b/>
          <w:i/>
          <w:color w:val="000000"/>
          <w:lang w:eastAsia="it-IT"/>
        </w:rPr>
        <w:t>« E</w:t>
      </w:r>
      <w:r w:rsidRPr="005E147A">
        <w:rPr>
          <w:rFonts w:ascii="Book Antiqua" w:eastAsia="Times New Roman" w:hAnsi="Book Antiqua" w:cs="Times New Roman"/>
          <w:b/>
          <w:i/>
          <w:color w:val="000000"/>
          <w:lang w:eastAsia="it-IT"/>
        </w:rPr>
        <w:t>ssa dunque, Madre di Cristo è Madre della nostra Sapienza, della nostra giustizia, della nostra santificazione, della nostra Redenzione. Perciò è Madre più che fosse della nostra carne.  Da lei si origina la nostra migliore nascita </w:t>
      </w:r>
      <w:r w:rsidRPr="005E147A">
        <w:rPr>
          <w:rFonts w:ascii="Book Antiqua" w:eastAsia="Times New Roman" w:hAnsi="Book Antiqua" w:cs="Times New Roman"/>
          <w:b/>
          <w:bCs/>
          <w:i/>
          <w:color w:val="000000"/>
          <w:lang w:eastAsia="it-IT"/>
        </w:rPr>
        <w:t>»</w:t>
      </w:r>
      <w:r w:rsidRPr="005E147A">
        <w:rPr>
          <w:rFonts w:ascii="Book Antiqua" w:eastAsia="Times New Roman" w:hAnsi="Book Antiqua" w:cs="Times New Roman"/>
          <w:b/>
          <w:color w:val="000000"/>
          <w:lang w:eastAsia="it-IT"/>
        </w:rPr>
        <w:t xml:space="preserve"> (</w:t>
      </w:r>
      <w:r w:rsidRPr="005E147A">
        <w:rPr>
          <w:rFonts w:ascii="Book Antiqua" w:eastAsia="Times New Roman" w:hAnsi="Book Antiqua" w:cs="Times New Roman"/>
          <w:b/>
          <w:i/>
          <w:color w:val="000000"/>
          <w:lang w:eastAsia="it-IT"/>
        </w:rPr>
        <w:t xml:space="preserve">Sermone 20, </w:t>
      </w:r>
      <w:r w:rsidRPr="005E147A">
        <w:rPr>
          <w:rFonts w:ascii="Book Antiqua" w:eastAsia="Times New Roman" w:hAnsi="Book Antiqua" w:cs="Times New Roman"/>
          <w:b/>
          <w:color w:val="000000"/>
          <w:lang w:eastAsia="it-IT"/>
        </w:rPr>
        <w:t xml:space="preserve"> in "Nativ. B. Mariae)</w:t>
      </w:r>
      <w:r>
        <w:rPr>
          <w:rFonts w:ascii="Book Antiqua" w:eastAsia="Times New Roman" w:hAnsi="Book Antiqua" w:cs="Times New Roman"/>
          <w:b/>
          <w:color w:val="000000"/>
          <w:lang w:eastAsia="it-IT"/>
        </w:rPr>
        <w:t>.</w:t>
      </w:r>
      <w:r w:rsidR="007C5F71">
        <w:rPr>
          <w:rFonts w:ascii="Book Antiqua" w:eastAsia="Times New Roman" w:hAnsi="Book Antiqua" w:cs="Times New Roman"/>
          <w:b/>
          <w:color w:val="000000"/>
          <w:lang w:eastAsia="it-IT"/>
        </w:rPr>
        <w:t xml:space="preserve"> </w:t>
      </w:r>
    </w:p>
    <w:p w:rsidR="00A37415" w:rsidRDefault="005E147A" w:rsidP="00F533C2">
      <w:pPr>
        <w:spacing w:line="360" w:lineRule="auto"/>
        <w:ind w:left="1418" w:right="1418"/>
        <w:jc w:val="both"/>
        <w:rPr>
          <w:rFonts w:ascii="Book Antiqua" w:hAnsi="Book Antiqua" w:cs="Arial"/>
          <w:b/>
        </w:rPr>
      </w:pPr>
      <w:r>
        <w:rPr>
          <w:rFonts w:ascii="Book Antiqua" w:hAnsi="Book Antiqua"/>
          <w:b/>
        </w:rPr>
        <w:t xml:space="preserve">È necessario, ai nostri giorni, accogliere umilmente e attentamente la rivelazione del piano di Dio operata da Cristo Signore, fuggendo ogni presuntuosa autosufficienza umana. </w:t>
      </w:r>
      <w:r w:rsidR="00A37415">
        <w:rPr>
          <w:rFonts w:ascii="Book Antiqua" w:hAnsi="Book Antiqua"/>
          <w:b/>
        </w:rPr>
        <w:t xml:space="preserve">L’umiltà di Maria ci </w:t>
      </w:r>
      <w:r w:rsidR="00A37415">
        <w:rPr>
          <w:rFonts w:ascii="Book Antiqua" w:hAnsi="Book Antiqua"/>
          <w:b/>
        </w:rPr>
        <w:lastRenderedPageBreak/>
        <w:t xml:space="preserve">racconta l’essere discepoli. </w:t>
      </w:r>
      <w:r w:rsidR="00F533C2">
        <w:rPr>
          <w:rFonts w:ascii="Book Antiqua" w:hAnsi="Book Antiqua"/>
          <w:b/>
        </w:rPr>
        <w:t>Veramente Maria realizza quanto Michea aveva profetizzato riguardo a Betlemme, così piccola per essere un capoluogo di Giuda, eppure da te nascerà il Dominatore che non riempie di paura , ma di gioia immensa, sarà grande, e nei suoi giorni abiteranno sicuri perché Egli sarà la pace.  È Cristo la sicurezza, Lui il nostro unico Salvatore e Liberatore.</w:t>
      </w:r>
    </w:p>
    <w:p w:rsidR="005E147A" w:rsidRDefault="005E147A" w:rsidP="005E147A">
      <w:pPr>
        <w:spacing w:line="360" w:lineRule="auto"/>
        <w:ind w:left="1418" w:right="1418"/>
        <w:jc w:val="both"/>
        <w:rPr>
          <w:rFonts w:ascii="Book Antiqua" w:hAnsi="Book Antiqua" w:cs="Arial"/>
          <w:b/>
        </w:rPr>
      </w:pPr>
      <w:r>
        <w:rPr>
          <w:rFonts w:ascii="Book Antiqua" w:hAnsi="Book Antiqua" w:cs="Arial"/>
          <w:b/>
          <w:color w:val="222222"/>
        </w:rPr>
        <w:t xml:space="preserve">« Non dimentichiamo il monito dei profeti all’antico Israele di non cercare alleanze né con Babilonia né con l’Egitto, ma di seguire una pura </w:t>
      </w:r>
      <w:r>
        <w:rPr>
          <w:rFonts w:ascii="Book Antiqua" w:hAnsi="Book Antiqua" w:cs="Arial"/>
          <w:b/>
          <w:i/>
          <w:color w:val="222222"/>
        </w:rPr>
        <w:t>politica ex fide</w:t>
      </w:r>
      <w:r>
        <w:rPr>
          <w:rFonts w:ascii="Book Antiqua" w:hAnsi="Book Antiqua" w:cs="Arial"/>
          <w:b/>
          <w:color w:val="222222"/>
        </w:rPr>
        <w:t xml:space="preserve"> fidandoci solamente di Dio (cfr.</w:t>
      </w:r>
      <w:r w:rsidR="00D66C28">
        <w:rPr>
          <w:rFonts w:ascii="Book Antiqua" w:hAnsi="Book Antiqua" w:cs="Arial"/>
          <w:b/>
          <w:color w:val="222222"/>
        </w:rPr>
        <w:t xml:space="preserve"> </w:t>
      </w:r>
      <w:r>
        <w:rPr>
          <w:rFonts w:ascii="Book Antiqua" w:hAnsi="Book Antiqua" w:cs="Arial"/>
          <w:b/>
          <w:color w:val="222222"/>
        </w:rPr>
        <w:t>Is 30,</w:t>
      </w:r>
      <w:r w:rsidR="00D66C28">
        <w:rPr>
          <w:rFonts w:ascii="Book Antiqua" w:hAnsi="Book Antiqua" w:cs="Arial"/>
          <w:b/>
          <w:color w:val="222222"/>
        </w:rPr>
        <w:t xml:space="preserve"> </w:t>
      </w:r>
      <w:r>
        <w:rPr>
          <w:rFonts w:ascii="Book Antiqua" w:hAnsi="Book Antiqua" w:cs="Arial"/>
          <w:b/>
          <w:color w:val="222222"/>
        </w:rPr>
        <w:t>I; 31, 1-3; Os 12,2) e della sua alleanza. Coraggio! Cristo ci solleva d’animo quando esclama: «Abbiate fiducia, io ho vinto il mondo» (Gv 16,33)»</w:t>
      </w:r>
      <w:r>
        <w:rPr>
          <w:rStyle w:val="Rimandonotaapidipagina"/>
          <w:rFonts w:ascii="Book Antiqua" w:hAnsi="Book Antiqua" w:cs="Arial"/>
          <w:b/>
          <w:color w:val="222222"/>
        </w:rPr>
        <w:footnoteReference w:id="2"/>
      </w:r>
      <w:r>
        <w:rPr>
          <w:rFonts w:ascii="Book Antiqua" w:hAnsi="Book Antiqua" w:cs="Arial"/>
          <w:b/>
          <w:color w:val="222222"/>
        </w:rPr>
        <w:t>.</w:t>
      </w:r>
    </w:p>
    <w:p w:rsidR="005E147A" w:rsidRDefault="005E147A" w:rsidP="005E147A">
      <w:pPr>
        <w:spacing w:line="360" w:lineRule="auto"/>
        <w:ind w:left="1418" w:right="1418"/>
        <w:jc w:val="both"/>
        <w:rPr>
          <w:rFonts w:ascii="Book Antiqua" w:hAnsi="Book Antiqua" w:cs="MaiandraGD-Regular"/>
          <w:b/>
        </w:rPr>
      </w:pPr>
      <w:r>
        <w:rPr>
          <w:rFonts w:ascii="Book Antiqua" w:hAnsi="Book Antiqua" w:cs="MaiandraGD-Regular"/>
          <w:b/>
        </w:rPr>
        <w:t>Gesù Cristo è il vero liberatore che «</w:t>
      </w:r>
      <w:r>
        <w:rPr>
          <w:rFonts w:ascii="Book Antiqua" w:hAnsi="Book Antiqua"/>
          <w:b/>
        </w:rPr>
        <w:t>rivelando il mistero del Padre e del suo amore, svela anche pienamente l'uomo all'uomo e gli fa nota la sua altissima vocazione»</w:t>
      </w:r>
      <w:r>
        <w:rPr>
          <w:rStyle w:val="Rimandonotaapidipagina"/>
          <w:rFonts w:ascii="Book Antiqua" w:hAnsi="Book Antiqua"/>
          <w:b/>
        </w:rPr>
        <w:footnoteReference w:id="3"/>
      </w:r>
      <w:r>
        <w:rPr>
          <w:rFonts w:ascii="Book Antiqua" w:hAnsi="Book Antiqua"/>
          <w:b/>
        </w:rPr>
        <w:t xml:space="preserve"> e così </w:t>
      </w:r>
      <w:r>
        <w:rPr>
          <w:rFonts w:ascii="Book Antiqua" w:hAnsi="Book Antiqua" w:cs="MaiandraGD-Regular"/>
          <w:b/>
        </w:rPr>
        <w:t xml:space="preserve">restituisce l’uomo a se stesso strappandolo dai tanti padroni che continuamente si spacciano come novelli liberatori. </w:t>
      </w:r>
    </w:p>
    <w:p w:rsidR="005E147A" w:rsidRDefault="005E147A" w:rsidP="005E147A">
      <w:pPr>
        <w:spacing w:before="100" w:beforeAutospacing="1" w:after="100" w:afterAutospacing="1" w:line="360" w:lineRule="auto"/>
        <w:ind w:left="1418" w:right="1418"/>
        <w:jc w:val="both"/>
        <w:rPr>
          <w:rFonts w:ascii="Book Antiqua" w:eastAsia="Times New Roman" w:hAnsi="Book Antiqua" w:cs="Times New Roman"/>
          <w:b/>
          <w:lang w:eastAsia="it-IT"/>
        </w:rPr>
      </w:pPr>
      <w:r>
        <w:rPr>
          <w:rFonts w:ascii="Book Antiqua" w:eastAsia="Times New Roman" w:hAnsi="Book Antiqua" w:cs="Times New Roman"/>
          <w:b/>
          <w:lang w:eastAsia="it-IT"/>
        </w:rPr>
        <w:t>Molteplici esperienze della Chiesa e dell'uomo contemporaneo, le invocazioni di tanti cuori umani, le loro sofferenze e speranze, le loro angosce ed attese esigono che si recuperi la piena dignità della natura umana, del nostro essere creature di Dio e figli suoi. E questo è possibile solo alla luce del mistero dell’Incarnazione, della Parola di Dio che si è fatta carne nel seno della Vergine Maria: l'uomo e la sua vocazione suprema si svelano in Cristo mediante la rivelazione del mistero del Padre e del suo amore</w:t>
      </w:r>
      <w:r>
        <w:rPr>
          <w:rStyle w:val="Rimandonotaapidipagina"/>
          <w:rFonts w:ascii="Book Antiqua" w:eastAsia="Times New Roman" w:hAnsi="Book Antiqua" w:cs="Times New Roman"/>
          <w:b/>
          <w:lang w:eastAsia="it-IT"/>
        </w:rPr>
        <w:footnoteReference w:id="4"/>
      </w:r>
      <w:r>
        <w:rPr>
          <w:rFonts w:ascii="Book Antiqua" w:eastAsia="Times New Roman" w:hAnsi="Book Antiqua" w:cs="Times New Roman"/>
          <w:b/>
          <w:lang w:eastAsia="it-IT"/>
        </w:rPr>
        <w:t xml:space="preserve">. È in questa rivelazione che  prendiamo coscienza della nostra responsabilità verso i fratelli. Una responsabilità tutta cristiana, tutta evangelica: essere custodi del fratello, specialmente dei più piccoli e indifesi, cercarlo, proteggerlo, smascherando i tanti lupi travestiti da agnelli. </w:t>
      </w:r>
    </w:p>
    <w:p w:rsidR="008E5040" w:rsidRPr="008E5040" w:rsidRDefault="005E147A" w:rsidP="008E5040">
      <w:pPr>
        <w:pStyle w:val="NormaleWeb"/>
        <w:spacing w:beforeAutospacing="0" w:afterAutospacing="0" w:line="360" w:lineRule="auto"/>
        <w:ind w:left="1418" w:right="1418"/>
        <w:jc w:val="both"/>
        <w:rPr>
          <w:rFonts w:ascii="Book Antiqua" w:hAnsi="Book Antiqua" w:cs="Arial"/>
          <w:b/>
          <w:color w:val="222222"/>
          <w:sz w:val="22"/>
          <w:szCs w:val="22"/>
        </w:rPr>
      </w:pPr>
      <w:r>
        <w:rPr>
          <w:rFonts w:ascii="Book Antiqua" w:hAnsi="Book Antiqua"/>
          <w:b/>
          <w:sz w:val="22"/>
          <w:szCs w:val="22"/>
        </w:rPr>
        <w:lastRenderedPageBreak/>
        <w:t xml:space="preserve">I Profeti indicano e denunciano nel cuore indurito dell'uomo la fonte dell'ingiustizia verso i piccoli e i poveri come un grave peccato, che rompe la comunione con Jahvé e annunciano un'alleanza nuova, nella quale Dio cambierà i cuori imprimendovi la legge del suo Spirito. Annunciando e preparando questa era nuova, i Profeti denunciano con forza l'ingiustizia verso gli ultimi, i poveri e i deboli e, in loro favore, si fanno portavoce di Dio; il Messia avrà come missione quella di prendere le loro difese.  Liberati dall'amore disordinato di noi stessi, che è la fonte del disprezzo del prossimo e dei rapporti di dominio tra gli uomini,  riconciliati con Lui e ricevendo quella pace di Cristo, che il mondo </w:t>
      </w:r>
      <w:r w:rsidR="00D66C28">
        <w:rPr>
          <w:rFonts w:ascii="Book Antiqua" w:hAnsi="Book Antiqua"/>
          <w:b/>
          <w:sz w:val="22"/>
          <w:szCs w:val="22"/>
        </w:rPr>
        <w:t>non può dare,  siamo chiamati a</w:t>
      </w:r>
      <w:r>
        <w:rPr>
          <w:rFonts w:ascii="Book Antiqua" w:hAnsi="Book Antiqua"/>
          <w:b/>
          <w:sz w:val="22"/>
          <w:szCs w:val="22"/>
        </w:rPr>
        <w:t xml:space="preserve"> essere artefici di pace in mezzo a tutti gli uomini </w:t>
      </w:r>
      <w:r>
        <w:rPr>
          <w:rStyle w:val="Rimandonotaapidipagina"/>
          <w:rFonts w:ascii="Book Antiqua" w:hAnsi="Book Antiqua"/>
          <w:b/>
          <w:sz w:val="22"/>
          <w:szCs w:val="22"/>
        </w:rPr>
        <w:footnoteReference w:id="5"/>
      </w:r>
      <w:r>
        <w:rPr>
          <w:rFonts w:ascii="Book Antiqua" w:hAnsi="Book Antiqua"/>
          <w:b/>
          <w:sz w:val="22"/>
          <w:szCs w:val="22"/>
        </w:rPr>
        <w:t>.</w:t>
      </w:r>
      <w:r w:rsidR="000A41D4">
        <w:rPr>
          <w:rFonts w:ascii="Book Antiqua" w:hAnsi="Book Antiqua"/>
          <w:b/>
          <w:sz w:val="22"/>
          <w:szCs w:val="22"/>
        </w:rPr>
        <w:t xml:space="preserve"> </w:t>
      </w:r>
      <w:r w:rsidR="000107F8">
        <w:rPr>
          <w:rFonts w:ascii="Book Antiqua" w:hAnsi="Book Antiqua"/>
          <w:b/>
          <w:sz w:val="22"/>
          <w:szCs w:val="22"/>
        </w:rPr>
        <w:t>Quante volte vi ho detto che non possiamo andare da soli ai fratelli. Cristo è la via che ci conduce al Padre, ma anche la via che ci conduce ai fratelli. Dove andare senza il Signore?</w:t>
      </w:r>
      <w:r w:rsidR="00401FC9">
        <w:rPr>
          <w:rFonts w:ascii="Book Antiqua" w:hAnsi="Book Antiqua"/>
          <w:b/>
          <w:sz w:val="22"/>
          <w:szCs w:val="22"/>
        </w:rPr>
        <w:t xml:space="preserve"> Ma </w:t>
      </w:r>
      <w:r w:rsidR="00A651F0">
        <w:rPr>
          <w:rFonts w:ascii="Book Antiqua" w:hAnsi="Book Antiqua"/>
          <w:b/>
          <w:sz w:val="22"/>
          <w:szCs w:val="22"/>
        </w:rPr>
        <w:t>soprattutto:</w:t>
      </w:r>
      <w:r w:rsidR="00401FC9">
        <w:rPr>
          <w:rFonts w:ascii="Book Antiqua" w:hAnsi="Book Antiqua"/>
          <w:b/>
          <w:sz w:val="22"/>
          <w:szCs w:val="22"/>
        </w:rPr>
        <w:t xml:space="preserve"> </w:t>
      </w:r>
      <w:r w:rsidR="00A651F0">
        <w:rPr>
          <w:rFonts w:ascii="Book Antiqua" w:hAnsi="Book Antiqua"/>
          <w:b/>
          <w:sz w:val="22"/>
          <w:szCs w:val="22"/>
        </w:rPr>
        <w:t>d</w:t>
      </w:r>
      <w:r w:rsidR="00401FC9">
        <w:rPr>
          <w:rFonts w:ascii="Book Antiqua" w:hAnsi="Book Antiqua"/>
          <w:b/>
          <w:sz w:val="22"/>
          <w:szCs w:val="22"/>
        </w:rPr>
        <w:t>ove porteremmo gli altri?</w:t>
      </w:r>
      <w:r w:rsidR="000107F8">
        <w:rPr>
          <w:rFonts w:ascii="Book Antiqua" w:hAnsi="Book Antiqua"/>
          <w:b/>
          <w:sz w:val="22"/>
          <w:szCs w:val="22"/>
        </w:rPr>
        <w:t xml:space="preserve"> </w:t>
      </w:r>
      <w:r w:rsidR="000A41D4">
        <w:rPr>
          <w:rStyle w:val="st"/>
          <w:rFonts w:ascii="Book Antiqua" w:hAnsi="Book Antiqua" w:cs="Arial"/>
          <w:b/>
          <w:color w:val="222222"/>
          <w:sz w:val="22"/>
          <w:szCs w:val="22"/>
        </w:rPr>
        <w:t>Saremmo «</w:t>
      </w:r>
      <w:r w:rsidR="00A651F0" w:rsidRPr="00A651F0">
        <w:rPr>
          <w:rStyle w:val="st"/>
          <w:rFonts w:ascii="Book Antiqua" w:hAnsi="Book Antiqua" w:cs="Arial"/>
          <w:b/>
          <w:color w:val="222222"/>
          <w:sz w:val="22"/>
          <w:szCs w:val="22"/>
        </w:rPr>
        <w:t xml:space="preserve"> </w:t>
      </w:r>
      <w:r w:rsidR="00A651F0" w:rsidRPr="000A41D4">
        <w:rPr>
          <w:rStyle w:val="Enfasicorsivo"/>
          <w:rFonts w:ascii="Book Antiqua" w:hAnsi="Book Antiqua" w:cs="Arial"/>
          <w:color w:val="222222"/>
          <w:sz w:val="22"/>
          <w:szCs w:val="22"/>
        </w:rPr>
        <w:t>ciechi</w:t>
      </w:r>
      <w:r w:rsidR="00A651F0" w:rsidRPr="000A41D4">
        <w:rPr>
          <w:rStyle w:val="st"/>
          <w:rFonts w:ascii="Book Antiqua" w:hAnsi="Book Antiqua" w:cs="Arial"/>
          <w:color w:val="222222"/>
          <w:sz w:val="22"/>
          <w:szCs w:val="22"/>
        </w:rPr>
        <w:t xml:space="preserve"> e </w:t>
      </w:r>
      <w:r w:rsidR="00A651F0" w:rsidRPr="000A41D4">
        <w:rPr>
          <w:rStyle w:val="Enfasicorsivo"/>
          <w:rFonts w:ascii="Book Antiqua" w:hAnsi="Book Antiqua" w:cs="Arial"/>
          <w:color w:val="222222"/>
          <w:sz w:val="22"/>
          <w:szCs w:val="22"/>
        </w:rPr>
        <w:t>guide di ciechi</w:t>
      </w:r>
      <w:r w:rsidR="00A651F0" w:rsidRPr="000A41D4">
        <w:rPr>
          <w:rStyle w:val="st"/>
          <w:rFonts w:ascii="Book Antiqua" w:hAnsi="Book Antiqua" w:cs="Arial"/>
          <w:color w:val="222222"/>
          <w:sz w:val="22"/>
          <w:szCs w:val="22"/>
        </w:rPr>
        <w:t>.</w:t>
      </w:r>
      <w:r w:rsidR="00A651F0" w:rsidRPr="000A41D4">
        <w:rPr>
          <w:rStyle w:val="st"/>
          <w:rFonts w:ascii="Book Antiqua" w:hAnsi="Book Antiqua" w:cs="Arial"/>
          <w:b/>
          <w:color w:val="222222"/>
          <w:sz w:val="22"/>
          <w:szCs w:val="22"/>
        </w:rPr>
        <w:t xml:space="preserve"> E quando un </w:t>
      </w:r>
      <w:r w:rsidR="00A651F0" w:rsidRPr="000A41D4">
        <w:rPr>
          <w:rStyle w:val="Enfasicorsivo"/>
          <w:rFonts w:ascii="Book Antiqua" w:hAnsi="Book Antiqua" w:cs="Arial"/>
          <w:color w:val="222222"/>
          <w:sz w:val="22"/>
          <w:szCs w:val="22"/>
        </w:rPr>
        <w:t>cieco guida</w:t>
      </w:r>
      <w:r w:rsidR="00A651F0" w:rsidRPr="000A41D4">
        <w:rPr>
          <w:rStyle w:val="st"/>
          <w:rFonts w:ascii="Book Antiqua" w:hAnsi="Book Antiqua" w:cs="Arial"/>
          <w:b/>
          <w:color w:val="222222"/>
          <w:sz w:val="22"/>
          <w:szCs w:val="22"/>
        </w:rPr>
        <w:t xml:space="preserve"> un altro </w:t>
      </w:r>
      <w:r w:rsidR="00A651F0" w:rsidRPr="000A41D4">
        <w:rPr>
          <w:rStyle w:val="Enfasicorsivo"/>
          <w:rFonts w:ascii="Book Antiqua" w:hAnsi="Book Antiqua" w:cs="Arial"/>
          <w:color w:val="222222"/>
          <w:sz w:val="22"/>
          <w:szCs w:val="22"/>
        </w:rPr>
        <w:t>cieco</w:t>
      </w:r>
      <w:r w:rsidR="00A651F0" w:rsidRPr="000A41D4">
        <w:rPr>
          <w:rStyle w:val="st"/>
          <w:rFonts w:ascii="Book Antiqua" w:hAnsi="Book Antiqua" w:cs="Arial"/>
          <w:b/>
          <w:color w:val="222222"/>
          <w:sz w:val="22"/>
          <w:szCs w:val="22"/>
        </w:rPr>
        <w:t>, tutti e due cadranno in un fosso</w:t>
      </w:r>
      <w:r w:rsidR="00A651F0" w:rsidRPr="00A651F0">
        <w:rPr>
          <w:rStyle w:val="st"/>
          <w:rFonts w:ascii="Book Antiqua" w:hAnsi="Book Antiqua" w:cs="Arial"/>
          <w:b/>
          <w:color w:val="222222"/>
          <w:sz w:val="22"/>
          <w:szCs w:val="22"/>
        </w:rPr>
        <w:t>!»</w:t>
      </w:r>
      <w:r w:rsidR="000A41D4">
        <w:rPr>
          <w:rStyle w:val="st"/>
          <w:rFonts w:ascii="Book Antiqua" w:hAnsi="Book Antiqua" w:cs="Arial"/>
          <w:b/>
          <w:color w:val="222222"/>
          <w:sz w:val="22"/>
          <w:szCs w:val="22"/>
        </w:rPr>
        <w:t xml:space="preserve"> (Mt 15,14)</w:t>
      </w:r>
      <w:r w:rsidR="00A651F0" w:rsidRPr="00A651F0">
        <w:rPr>
          <w:rStyle w:val="st"/>
          <w:rFonts w:ascii="Book Antiqua" w:hAnsi="Book Antiqua" w:cs="Arial"/>
          <w:b/>
          <w:color w:val="222222"/>
          <w:sz w:val="22"/>
          <w:szCs w:val="22"/>
        </w:rPr>
        <w:t>.</w:t>
      </w:r>
    </w:p>
    <w:p w:rsidR="005E147A" w:rsidRDefault="005E147A" w:rsidP="005E147A">
      <w:pPr>
        <w:pStyle w:val="NormaleWeb"/>
        <w:spacing w:beforeAutospacing="0" w:afterAutospacing="0" w:line="360" w:lineRule="auto"/>
        <w:ind w:left="1418" w:right="1418"/>
        <w:jc w:val="both"/>
        <w:rPr>
          <w:rFonts w:ascii="Book Antiqua" w:hAnsi="Book Antiqua"/>
          <w:b/>
          <w:sz w:val="22"/>
          <w:szCs w:val="22"/>
        </w:rPr>
      </w:pPr>
      <w:r>
        <w:rPr>
          <w:rFonts w:ascii="Book Antiqua" w:hAnsi="Book Antiqua"/>
          <w:b/>
          <w:sz w:val="22"/>
          <w:szCs w:val="22"/>
        </w:rPr>
        <w:t xml:space="preserve">Ha scritto papa Francesco: «Senza passare attraverso Cristo, senza concentrare su di Lui lo sguardo del nostro cuore e della nostra mente, non capiremmo nulla del mistero dell’uomo. E così, quasi inavvertitamente, saremo costretti a mutuare dal mondo i nostri criteri di giudizio e di azione e, ogni volta che ci accosteremo ai nostri fratelli in umanità,  saremo come quei  </w:t>
      </w:r>
      <w:r>
        <w:rPr>
          <w:rFonts w:ascii="Book Antiqua" w:hAnsi="Book Antiqua"/>
          <w:b/>
          <w:i/>
          <w:iCs/>
          <w:sz w:val="22"/>
          <w:szCs w:val="22"/>
        </w:rPr>
        <w:t>ladri e briganti</w:t>
      </w:r>
      <w:r>
        <w:rPr>
          <w:rFonts w:ascii="Book Antiqua" w:hAnsi="Book Antiqua"/>
          <w:b/>
          <w:sz w:val="22"/>
          <w:szCs w:val="22"/>
        </w:rPr>
        <w:t xml:space="preserve"> di cui parla Gesù nel Vangelo (cfr </w:t>
      </w:r>
      <w:r>
        <w:rPr>
          <w:rFonts w:ascii="Book Antiqua" w:hAnsi="Book Antiqua"/>
          <w:b/>
          <w:i/>
          <w:iCs/>
          <w:sz w:val="22"/>
          <w:szCs w:val="22"/>
        </w:rPr>
        <w:t>Gv</w:t>
      </w:r>
      <w:r w:rsidR="00955421">
        <w:rPr>
          <w:rFonts w:ascii="Book Antiqua" w:hAnsi="Book Antiqua"/>
          <w:b/>
          <w:sz w:val="22"/>
          <w:szCs w:val="22"/>
        </w:rPr>
        <w:t xml:space="preserve"> 10,8)</w:t>
      </w:r>
      <w:r>
        <w:rPr>
          <w:rFonts w:ascii="Book Antiqua" w:hAnsi="Book Antiqua"/>
          <w:b/>
          <w:sz w:val="22"/>
          <w:szCs w:val="22"/>
        </w:rPr>
        <w:t>»</w:t>
      </w:r>
      <w:r>
        <w:rPr>
          <w:rStyle w:val="Rimandonotaapidipagina"/>
          <w:rFonts w:ascii="Book Antiqua" w:hAnsi="Book Antiqua"/>
          <w:b/>
          <w:sz w:val="22"/>
          <w:szCs w:val="22"/>
        </w:rPr>
        <w:footnoteReference w:id="6"/>
      </w:r>
      <w:r>
        <w:rPr>
          <w:rFonts w:ascii="Book Antiqua" w:hAnsi="Book Antiqua"/>
          <w:b/>
          <w:sz w:val="22"/>
          <w:szCs w:val="22"/>
        </w:rPr>
        <w:t>.</w:t>
      </w:r>
    </w:p>
    <w:p w:rsidR="005E147A" w:rsidRPr="00FE5492" w:rsidRDefault="00FE5492" w:rsidP="005E147A">
      <w:pPr>
        <w:pStyle w:val="NormaleWeb"/>
        <w:spacing w:beforeAutospacing="0" w:afterAutospacing="0" w:line="360" w:lineRule="auto"/>
        <w:ind w:left="1418" w:right="1418"/>
        <w:jc w:val="both"/>
        <w:rPr>
          <w:rFonts w:ascii="Book Antiqua" w:hAnsi="Book Antiqua"/>
          <w:b/>
          <w:color w:val="auto"/>
          <w:sz w:val="22"/>
          <w:szCs w:val="22"/>
        </w:rPr>
      </w:pPr>
      <w:r>
        <w:rPr>
          <w:rFonts w:ascii="Book Antiqua" w:hAnsi="Book Antiqua"/>
          <w:b/>
          <w:sz w:val="22"/>
          <w:szCs w:val="22"/>
        </w:rPr>
        <w:t>Dobbiamo confidare nel Signore e non in noi stessi: «</w:t>
      </w:r>
      <w:r w:rsidRPr="00FE5492">
        <w:rPr>
          <w:rFonts w:ascii="Book Antiqua" w:hAnsi="Book Antiqua"/>
          <w:b/>
          <w:i/>
          <w:color w:val="auto"/>
        </w:rPr>
        <w:t>Io nella tua fedeltà ho confidato; esulterà il mio cuore nella tua salvezza,</w:t>
      </w:r>
      <w:r w:rsidRPr="00FE5492">
        <w:rPr>
          <w:rFonts w:ascii="Book Antiqua" w:hAnsi="Book Antiqua"/>
          <w:b/>
          <w:i/>
          <w:color w:val="auto"/>
        </w:rPr>
        <w:br/>
        <w:t>canterò al Signore, che mi ha beneficato</w:t>
      </w:r>
      <w:r>
        <w:rPr>
          <w:rFonts w:ascii="Book Antiqua" w:hAnsi="Book Antiqua"/>
          <w:b/>
          <w:color w:val="auto"/>
        </w:rPr>
        <w:t>» (Salmo 12)</w:t>
      </w:r>
      <w:r w:rsidRPr="00FE5492">
        <w:rPr>
          <w:rFonts w:ascii="Book Antiqua" w:hAnsi="Book Antiqua"/>
          <w:b/>
          <w:color w:val="auto"/>
        </w:rPr>
        <w:t>. </w:t>
      </w:r>
    </w:p>
    <w:p w:rsidR="005E147A" w:rsidRDefault="005E147A" w:rsidP="005E147A">
      <w:pPr>
        <w:pStyle w:val="NormaleWeb"/>
        <w:spacing w:beforeAutospacing="0" w:afterAutospacing="0" w:line="360" w:lineRule="auto"/>
        <w:ind w:left="1418" w:right="1418"/>
        <w:jc w:val="both"/>
        <w:rPr>
          <w:rFonts w:ascii="Book Antiqua" w:hAnsi="Book Antiqua"/>
          <w:b/>
          <w:sz w:val="22"/>
          <w:szCs w:val="22"/>
        </w:rPr>
      </w:pPr>
      <w:r>
        <w:rPr>
          <w:rFonts w:ascii="Book Antiqua" w:hAnsi="Book Antiqua"/>
          <w:b/>
          <w:sz w:val="22"/>
          <w:szCs w:val="22"/>
        </w:rPr>
        <w:t xml:space="preserve">La vita di santità rimane il vero programma da realizzare. Solo così potremo servire gli altri nella carità di Cristo. Ogni iniziativa di  aiuto verso i fratelli più deboli e bisognosi deve trovare, prima di tutto, nella luce e nella forza di Dio, la sorgente e il fondamento. </w:t>
      </w:r>
      <w:r>
        <w:rPr>
          <w:rFonts w:ascii="Book Antiqua" w:hAnsi="Book Antiqua"/>
          <w:b/>
          <w:sz w:val="22"/>
          <w:szCs w:val="22"/>
        </w:rPr>
        <w:lastRenderedPageBreak/>
        <w:t>Solo così i poveri e gli ultimi potranno sperimentare la tenerezza e la gratuità di Dio e non invece ricevere aiuto nell’umiliazione e nella costrizione, frutti amari e perfidi, delle ipocrisie vecchie e nuove.</w:t>
      </w:r>
    </w:p>
    <w:p w:rsidR="00853A9A" w:rsidRDefault="005E147A" w:rsidP="00853A9A">
      <w:pPr>
        <w:spacing w:line="360" w:lineRule="auto"/>
        <w:ind w:left="1418" w:right="1418"/>
        <w:jc w:val="both"/>
        <w:rPr>
          <w:rFonts w:ascii="Book Antiqua" w:hAnsi="Book Antiqua"/>
          <w:b/>
        </w:rPr>
      </w:pPr>
      <w:r>
        <w:rPr>
          <w:rFonts w:ascii="Book Antiqua" w:hAnsi="Book Antiqua"/>
          <w:b/>
        </w:rPr>
        <w:t>Sappiamo bene, papa Francesco ce lo dice, che «la condizione di credibilità della Chiesa in questa sua missione di madre e maestra è la sua fedeltà a Cristo. L’apertura verso il mondo è accompagnata, e in un certo senso resa possibile, dall’obbedienza alla verità di cui la Chiesa stessa non può disporr</w:t>
      </w:r>
      <w:r w:rsidR="00D66C28">
        <w:rPr>
          <w:rFonts w:ascii="Book Antiqua" w:hAnsi="Book Antiqua"/>
          <w:b/>
        </w:rPr>
        <w:t>e». C’è un’</w:t>
      </w:r>
      <w:r>
        <w:rPr>
          <w:rFonts w:ascii="Book Antiqua" w:hAnsi="Book Antiqua"/>
          <w:b/>
        </w:rPr>
        <w:t xml:space="preserve"> urgenza ai nostri giorni, è quella che è stata chiamata </w:t>
      </w:r>
      <w:r>
        <w:rPr>
          <w:rFonts w:ascii="Book Antiqua" w:hAnsi="Book Antiqua"/>
          <w:b/>
          <w:smallCaps/>
          <w:sz w:val="20"/>
          <w:szCs w:val="20"/>
        </w:rPr>
        <w:t>Emergenza uomo</w:t>
      </w:r>
      <w:r>
        <w:rPr>
          <w:rFonts w:ascii="Book Antiqua" w:hAnsi="Book Antiqua"/>
          <w:b/>
        </w:rPr>
        <w:t>, che, come ha sottolineato il Santo Padre, «significa l’emergenza di tornare a Cristo, di imparare da Lui la verità su noi stessi e sul mondo, e con Lui e in Lui andare incontro agli uomini, soprattutto ai più poveri, per i quali Gesù ha sempre manifestato predilezione. E la povertà non è solo quella materiale. Esiste una povertà spirituale che attanaglia l’uomo contemporaneo. Siamo poveri di amore, assetati di verità e giustizia, mendicanti di Dio (…) La povertà più grande infatti è la mancanza di Cristo, e finché non porteremo Gesù agli uomini avremo fatto per loro sempre troppo poco»</w:t>
      </w:r>
      <w:r>
        <w:rPr>
          <w:rStyle w:val="Rimandonotaapidipagina"/>
          <w:rFonts w:ascii="Book Antiqua" w:hAnsi="Book Antiqua"/>
          <w:b/>
        </w:rPr>
        <w:footnoteReference w:id="7"/>
      </w:r>
      <w:r>
        <w:rPr>
          <w:rFonts w:ascii="Book Antiqua" w:hAnsi="Book Antiqua"/>
          <w:b/>
        </w:rPr>
        <w:t>.</w:t>
      </w:r>
    </w:p>
    <w:p w:rsidR="005E147A" w:rsidRDefault="005E147A" w:rsidP="00853A9A">
      <w:pPr>
        <w:spacing w:line="360" w:lineRule="auto"/>
        <w:ind w:left="1418" w:right="1418"/>
        <w:jc w:val="both"/>
        <w:rPr>
          <w:rFonts w:ascii="Book Antiqua" w:hAnsi="Book Antiqua"/>
          <w:b/>
        </w:rPr>
      </w:pPr>
      <w:r>
        <w:rPr>
          <w:rFonts w:ascii="Book Antiqua" w:hAnsi="Book Antiqua"/>
          <w:b/>
        </w:rPr>
        <w:t>Per soccorrere l’umanità, per liberare l’uomo, scrive Paolo ai Corinzi: «</w:t>
      </w:r>
      <w:r>
        <w:rPr>
          <w:rFonts w:ascii="Book Antiqua" w:hAnsi="Book Antiqua"/>
          <w:b/>
          <w:i/>
        </w:rPr>
        <w:t xml:space="preserve">Gesù Cristo, da ricco che era, si è fatto povero per voi, perché voi diventaste ricchi per mezzo della sua povertà» </w:t>
      </w:r>
      <w:r>
        <w:rPr>
          <w:rFonts w:ascii="Book Antiqua" w:hAnsi="Book Antiqua"/>
          <w:b/>
        </w:rPr>
        <w:t xml:space="preserve">(2Cor 8,9). Si legge nella prima lettera di Pietro: </w:t>
      </w:r>
      <w:r>
        <w:rPr>
          <w:rFonts w:ascii="Book Antiqua" w:hAnsi="Book Antiqua"/>
          <w:b/>
          <w:i/>
          <w:iCs/>
        </w:rPr>
        <w:t xml:space="preserve">«Cristo ha sofferto per noi, lasciandoci un esempio, perché ne seguiamo le orme» </w:t>
      </w:r>
      <w:r>
        <w:rPr>
          <w:rFonts w:ascii="Book Antiqua" w:hAnsi="Book Antiqua"/>
          <w:b/>
          <w:iCs/>
        </w:rPr>
        <w:t xml:space="preserve">(2,21) </w:t>
      </w:r>
      <w:r>
        <w:rPr>
          <w:rFonts w:ascii="Book Antiqua" w:hAnsi="Book Antiqua"/>
          <w:b/>
          <w:i/>
          <w:iCs/>
        </w:rPr>
        <w:t xml:space="preserve">. </w:t>
      </w:r>
      <w:r>
        <w:rPr>
          <w:rFonts w:ascii="Book Antiqua" w:hAnsi="Book Antiqua"/>
          <w:b/>
        </w:rPr>
        <w:t>Cristo, nel suo abbassamento, nella sua sottomissione, ha dato un esempio, perché i cristiani abbiano a seguirlo. Allora, vero fondamento del nostro essere cristiani è l’imitazione, la contemplazione, il seguire, soprattutto lo stare con Cristo «</w:t>
      </w:r>
      <w:r>
        <w:rPr>
          <w:rFonts w:ascii="Book Antiqua" w:hAnsi="Book Antiqua"/>
          <w:b/>
          <w:i/>
        </w:rPr>
        <w:t>Servo di Dio</w:t>
      </w:r>
      <w:r>
        <w:rPr>
          <w:rFonts w:ascii="Book Antiqua" w:hAnsi="Book Antiqua"/>
          <w:b/>
        </w:rPr>
        <w:t>», colui che «</w:t>
      </w:r>
      <w:r>
        <w:rPr>
          <w:rFonts w:ascii="Book Antiqua" w:hAnsi="Book Antiqua"/>
          <w:b/>
          <w:i/>
        </w:rPr>
        <w:t>spogliò se stesso, assumendo la condizione di schiavo</w:t>
      </w:r>
      <w:r>
        <w:rPr>
          <w:rFonts w:ascii="Book Antiqua" w:hAnsi="Book Antiqua"/>
          <w:b/>
        </w:rPr>
        <w:t>»</w:t>
      </w:r>
      <w:r>
        <w:rPr>
          <w:rFonts w:ascii="Book Antiqua" w:hAnsi="Book Antiqua"/>
          <w:b/>
          <w:i/>
          <w:iCs/>
        </w:rPr>
        <w:t xml:space="preserve"> </w:t>
      </w:r>
      <w:r>
        <w:rPr>
          <w:rFonts w:ascii="Book Antiqua" w:hAnsi="Book Antiqua"/>
          <w:b/>
        </w:rPr>
        <w:t xml:space="preserve">(Fil 2,7). Là dove c’è amore vero c’è qualcuno che si è fatto povero e umile per arricchirci! Non lo abbiamo forse sperimentato in coloro che ci hanno voluto veramente bene? Quante volte mamma e babbo si sono fatti piccoli per raggiungerci e soccorrerci nella nostra miseria </w:t>
      </w:r>
      <w:r>
        <w:rPr>
          <w:rFonts w:ascii="Book Antiqua" w:hAnsi="Book Antiqua"/>
          <w:b/>
        </w:rPr>
        <w:lastRenderedPageBreak/>
        <w:t xml:space="preserve">e stupidità. Quanti nostri educatori hanno pazientato e atteso per non lasciarci soli là dove ci eravamo perduti. Nel mio cammino di uomo, di cristiano, di prete ho incontrato la ricchezza di Dio e dei suoi santi in situazioni di umiltà e povertà che solo ora riesco ad intravedere e a discernere. Quante volte sono stato liberato dalle mie  troppe schiavitù da quanti mi hanno affiancato e soccorso fino a caricarsi di me perché non fossi travolto e disperso. E questo è avvenuto non con gesti di prostituzione, ma nella verità. Non con connivenze interessate e disoneste, camuffate da falsa amicizia, o addirittura con pantomime di finta carità che nascondono disumani sfruttamenti delle altrui fragilità e  debolezze che possono minare nelle fondamenta le relazioni degli uomini e dei cristiani, ma nella gratuità felice di chi ama per amare. «L'amore è sufficiente per se stesso, piace per se stesso e in ragione di sé. È se stesso merito e premio. L'amore non cerca ragioni, non cerca vantaggi all'infuori di sé. Il suo vantaggio sta nell'esistere. Amo perché amo, amo per amare» </w:t>
      </w:r>
      <w:r>
        <w:rPr>
          <w:rStyle w:val="Rimandonotaapidipagina"/>
          <w:rFonts w:ascii="Book Antiqua" w:hAnsi="Book Antiqua"/>
          <w:b/>
        </w:rPr>
        <w:footnoteReference w:id="8"/>
      </w:r>
      <w:r>
        <w:rPr>
          <w:rFonts w:ascii="Book Antiqua" w:hAnsi="Book Antiqua"/>
          <w:b/>
        </w:rPr>
        <w:t xml:space="preserve">.  </w:t>
      </w:r>
    </w:p>
    <w:p w:rsidR="00F9358F" w:rsidRPr="00761247" w:rsidRDefault="008859E7" w:rsidP="00761247">
      <w:pPr>
        <w:pStyle w:val="NormaleWeb"/>
        <w:spacing w:beforeAutospacing="0" w:afterAutospacing="0" w:line="360" w:lineRule="auto"/>
        <w:ind w:left="1418" w:right="1418"/>
        <w:jc w:val="both"/>
        <w:rPr>
          <w:rStyle w:val="text41171361965641"/>
          <w:rFonts w:ascii="Book Antiqua" w:hAnsi="Book Antiqua"/>
          <w:b/>
          <w:sz w:val="22"/>
          <w:szCs w:val="22"/>
        </w:rPr>
      </w:pPr>
      <w:r>
        <w:rPr>
          <w:rFonts w:ascii="Book Antiqua" w:hAnsi="Book Antiqua"/>
          <w:b/>
          <w:sz w:val="22"/>
          <w:szCs w:val="22"/>
        </w:rPr>
        <w:t>Quel noioso</w:t>
      </w:r>
      <w:r w:rsidR="00F9358F">
        <w:rPr>
          <w:rFonts w:ascii="Book Antiqua" w:hAnsi="Book Antiqua"/>
          <w:b/>
          <w:sz w:val="22"/>
          <w:szCs w:val="22"/>
        </w:rPr>
        <w:t xml:space="preserve"> e pedante</w:t>
      </w:r>
      <w:r>
        <w:rPr>
          <w:rFonts w:ascii="Book Antiqua" w:hAnsi="Book Antiqua"/>
          <w:b/>
          <w:sz w:val="22"/>
          <w:szCs w:val="22"/>
        </w:rPr>
        <w:t xml:space="preserve"> elenco di nomi che abbiamo appena letto </w:t>
      </w:r>
      <w:r w:rsidR="00254F9A">
        <w:rPr>
          <w:rFonts w:ascii="Book Antiqua" w:hAnsi="Book Antiqua"/>
          <w:b/>
          <w:sz w:val="22"/>
          <w:szCs w:val="22"/>
        </w:rPr>
        <w:t>-</w:t>
      </w:r>
      <w:r w:rsidR="00BC5853">
        <w:rPr>
          <w:rFonts w:ascii="Book Antiqua" w:hAnsi="Book Antiqua"/>
          <w:b/>
          <w:sz w:val="22"/>
          <w:szCs w:val="22"/>
        </w:rPr>
        <w:t xml:space="preserve"> così alcuni definiscono il brano</w:t>
      </w:r>
      <w:r w:rsidR="00254F9A">
        <w:rPr>
          <w:rFonts w:ascii="Book Antiqua" w:hAnsi="Book Antiqua"/>
          <w:b/>
          <w:sz w:val="22"/>
          <w:szCs w:val="22"/>
        </w:rPr>
        <w:t xml:space="preserve"> del Vangelo</w:t>
      </w:r>
      <w:r w:rsidR="00254F9A" w:rsidRPr="00254F9A">
        <w:rPr>
          <w:rFonts w:ascii="Book Antiqua" w:hAnsi="Book Antiqua"/>
          <w:b/>
          <w:sz w:val="22"/>
          <w:szCs w:val="22"/>
        </w:rPr>
        <w:t xml:space="preserve"> </w:t>
      </w:r>
      <w:r w:rsidR="00254F9A">
        <w:rPr>
          <w:rFonts w:ascii="Book Antiqua" w:hAnsi="Book Antiqua"/>
          <w:b/>
          <w:sz w:val="22"/>
          <w:szCs w:val="22"/>
        </w:rPr>
        <w:t>secondo Matteo che racconta</w:t>
      </w:r>
      <w:r w:rsidR="00BC5853">
        <w:rPr>
          <w:rFonts w:ascii="Book Antiqua" w:hAnsi="Book Antiqua"/>
          <w:b/>
          <w:sz w:val="22"/>
          <w:szCs w:val="22"/>
        </w:rPr>
        <w:t xml:space="preserve"> della genealogia di Gesù</w:t>
      </w:r>
      <w:r w:rsidR="00EF0A02">
        <w:rPr>
          <w:rFonts w:ascii="Book Antiqua" w:hAnsi="Book Antiqua"/>
          <w:b/>
          <w:sz w:val="22"/>
          <w:szCs w:val="22"/>
        </w:rPr>
        <w:t xml:space="preserve"> - </w:t>
      </w:r>
      <w:r w:rsidR="00254F9A">
        <w:rPr>
          <w:rFonts w:ascii="Book Antiqua" w:hAnsi="Book Antiqua"/>
          <w:b/>
          <w:sz w:val="22"/>
          <w:szCs w:val="22"/>
        </w:rPr>
        <w:t xml:space="preserve">non è piuttosto la storia dell’amore di Dio per noi uomini? Quei nomi non evocano continuamente la storia del nostro peccato e la inesauribile  misericordia di Dio? Di un Dio che cerca la sua creatura e continuamente la riconduce a sé fino a farsi compagno di viaggio di ogni uomo con l’Incarnazione del Figlio suo? </w:t>
      </w:r>
      <w:r w:rsidR="00F9358F" w:rsidRPr="00761247">
        <w:rPr>
          <w:rStyle w:val="text41171361965641"/>
          <w:rFonts w:ascii="Book Antiqua" w:hAnsi="Book Antiqua"/>
          <w:b/>
          <w:sz w:val="22"/>
          <w:szCs w:val="22"/>
        </w:rPr>
        <w:t xml:space="preserve">Scriveva il grande poeta francese </w:t>
      </w:r>
      <w:r w:rsidR="00F9358F" w:rsidRPr="00EF0A02">
        <w:rPr>
          <w:rStyle w:val="text41171361965641"/>
          <w:rFonts w:ascii="Book Antiqua" w:hAnsi="Book Antiqua"/>
          <w:b/>
          <w:i/>
          <w:sz w:val="22"/>
          <w:szCs w:val="22"/>
        </w:rPr>
        <w:t>Charles Péguy</w:t>
      </w:r>
      <w:r w:rsidR="00F9358F" w:rsidRPr="00761247">
        <w:rPr>
          <w:rStyle w:val="text41171361965641"/>
          <w:rFonts w:ascii="Book Antiqua" w:hAnsi="Book Antiqua"/>
          <w:b/>
          <w:sz w:val="22"/>
          <w:szCs w:val="22"/>
        </w:rPr>
        <w:t xml:space="preserve">: «Bisogna riconoscerlo, la genealogia carnale di Gesù è spaventosa. Pochi uomini hanno avuto forse tanti antenati criminali, e così criminali. Particolarmente così carnalmente criminali. È in parte ciò che dà al mistero dell’Incarnazione tutto il suo valore, tutta la sua profondità, un arretramento spaventoso. Tutto il suo impeto, tutto il suo carico di umanità. Di carnale. Quantomeno per una parte, e per una gran parte». </w:t>
      </w:r>
      <w:r w:rsidR="00F9358F" w:rsidRPr="00761247">
        <w:rPr>
          <w:rFonts w:ascii="Book Antiqua" w:hAnsi="Book Antiqua"/>
          <w:b/>
          <w:sz w:val="22"/>
          <w:szCs w:val="22"/>
        </w:rPr>
        <w:br/>
      </w:r>
      <w:r w:rsidR="00F9358F">
        <w:rPr>
          <w:rFonts w:ascii="Book Antiqua" w:hAnsi="Book Antiqua"/>
          <w:b/>
          <w:sz w:val="22"/>
          <w:szCs w:val="22"/>
        </w:rPr>
        <w:lastRenderedPageBreak/>
        <w:t xml:space="preserve">Una storia che vede l’impotenza e l’umiliazione </w:t>
      </w:r>
      <w:r w:rsidR="00E8136B">
        <w:rPr>
          <w:rFonts w:ascii="Book Antiqua" w:hAnsi="Book Antiqua"/>
          <w:b/>
          <w:sz w:val="22"/>
          <w:szCs w:val="22"/>
        </w:rPr>
        <w:t>dell’o</w:t>
      </w:r>
      <w:r w:rsidR="00EF0A02">
        <w:rPr>
          <w:rFonts w:ascii="Book Antiqua" w:hAnsi="Book Antiqua"/>
          <w:b/>
          <w:sz w:val="22"/>
          <w:szCs w:val="22"/>
        </w:rPr>
        <w:t>rgoglio, della prepotenza, dell’</w:t>
      </w:r>
      <w:r w:rsidR="00E8136B">
        <w:rPr>
          <w:rFonts w:ascii="Book Antiqua" w:hAnsi="Book Antiqua"/>
          <w:b/>
          <w:sz w:val="22"/>
          <w:szCs w:val="22"/>
        </w:rPr>
        <w:t xml:space="preserve"> intelligenza di questo mondo e la vittoria della piccola Maria</w:t>
      </w:r>
      <w:r w:rsidR="00EE3262">
        <w:rPr>
          <w:rFonts w:ascii="Book Antiqua" w:hAnsi="Book Antiqua"/>
          <w:b/>
          <w:sz w:val="22"/>
          <w:szCs w:val="22"/>
        </w:rPr>
        <w:t>. La salvezza di Dio offerta e donata attravers</w:t>
      </w:r>
      <w:r w:rsidR="001C7A88">
        <w:rPr>
          <w:rFonts w:ascii="Book Antiqua" w:hAnsi="Book Antiqua"/>
          <w:b/>
          <w:sz w:val="22"/>
          <w:szCs w:val="22"/>
        </w:rPr>
        <w:t>o una vicenda umile, quotidiana:</w:t>
      </w:r>
      <w:r w:rsidR="00EE3262" w:rsidRPr="00EE3262">
        <w:rPr>
          <w:rFonts w:ascii="Book Antiqua" w:hAnsi="Book Antiqua"/>
          <w:color w:val="800000"/>
        </w:rPr>
        <w:t xml:space="preserve"> </w:t>
      </w:r>
      <w:r w:rsidR="001C7A88" w:rsidRPr="001C7A88">
        <w:rPr>
          <w:rFonts w:ascii="Book Antiqua" w:hAnsi="Book Antiqua"/>
          <w:color w:val="auto"/>
        </w:rPr>
        <w:t>«</w:t>
      </w:r>
      <w:r w:rsidR="00F9358F">
        <w:rPr>
          <w:rFonts w:ascii="Book Antiqua" w:hAnsi="Book Antiqua"/>
          <w:b/>
          <w:i/>
          <w:color w:val="auto"/>
          <w:sz w:val="22"/>
          <w:szCs w:val="22"/>
        </w:rPr>
        <w:t>E</w:t>
      </w:r>
      <w:r w:rsidR="00EE3262" w:rsidRPr="00B602D3">
        <w:rPr>
          <w:rFonts w:ascii="Book Antiqua" w:hAnsi="Book Antiqua"/>
          <w:b/>
          <w:i/>
          <w:color w:val="auto"/>
          <w:sz w:val="22"/>
          <w:szCs w:val="22"/>
        </w:rPr>
        <w:t xml:space="preserve">lla darà alla luce un </w:t>
      </w:r>
      <w:r w:rsidR="00853A9A">
        <w:rPr>
          <w:rFonts w:ascii="Book Antiqua" w:hAnsi="Book Antiqua"/>
          <w:b/>
          <w:i/>
          <w:color w:val="auto"/>
          <w:sz w:val="22"/>
          <w:szCs w:val="22"/>
        </w:rPr>
        <w:t>figlio e tu lo chiamerai Gesù: E</w:t>
      </w:r>
      <w:r w:rsidR="00EE3262" w:rsidRPr="00B602D3">
        <w:rPr>
          <w:rFonts w:ascii="Book Antiqua" w:hAnsi="Book Antiqua"/>
          <w:b/>
          <w:i/>
          <w:color w:val="auto"/>
          <w:sz w:val="22"/>
          <w:szCs w:val="22"/>
        </w:rPr>
        <w:t>gli</w:t>
      </w:r>
      <w:r w:rsidR="00853A9A">
        <w:rPr>
          <w:rFonts w:ascii="Book Antiqua" w:hAnsi="Book Antiqua"/>
          <w:b/>
          <w:i/>
          <w:color w:val="auto"/>
          <w:sz w:val="22"/>
          <w:szCs w:val="22"/>
        </w:rPr>
        <w:t>,</w:t>
      </w:r>
      <w:r w:rsidR="00EE3262" w:rsidRPr="00B602D3">
        <w:rPr>
          <w:rFonts w:ascii="Book Antiqua" w:hAnsi="Book Antiqua"/>
          <w:b/>
          <w:i/>
          <w:color w:val="auto"/>
          <w:sz w:val="22"/>
          <w:szCs w:val="22"/>
        </w:rPr>
        <w:t xml:space="preserve"> infatti</w:t>
      </w:r>
      <w:r w:rsidR="00853A9A">
        <w:rPr>
          <w:rFonts w:ascii="Book Antiqua" w:hAnsi="Book Antiqua"/>
          <w:b/>
          <w:i/>
          <w:color w:val="auto"/>
          <w:sz w:val="22"/>
          <w:szCs w:val="22"/>
        </w:rPr>
        <w:t>,</w:t>
      </w:r>
      <w:r w:rsidR="00EE3262" w:rsidRPr="00B602D3">
        <w:rPr>
          <w:rFonts w:ascii="Book Antiqua" w:hAnsi="Book Antiqua"/>
          <w:b/>
          <w:i/>
          <w:color w:val="auto"/>
          <w:sz w:val="22"/>
          <w:szCs w:val="22"/>
        </w:rPr>
        <w:t xml:space="preserve"> salverà il suo popolo dai suoi peccati</w:t>
      </w:r>
      <w:r w:rsidR="001C7A88" w:rsidRPr="00B602D3">
        <w:rPr>
          <w:rFonts w:ascii="Book Antiqua" w:hAnsi="Book Antiqua"/>
          <w:b/>
          <w:sz w:val="22"/>
          <w:szCs w:val="22"/>
        </w:rPr>
        <w:t>» (</w:t>
      </w:r>
      <w:r w:rsidR="00B602D3" w:rsidRPr="00B602D3">
        <w:rPr>
          <w:rFonts w:ascii="Book Antiqua" w:hAnsi="Book Antiqua"/>
          <w:b/>
          <w:sz w:val="22"/>
          <w:szCs w:val="22"/>
        </w:rPr>
        <w:t>Mt 1,22)</w:t>
      </w:r>
      <w:r w:rsidR="00853A9A">
        <w:rPr>
          <w:rFonts w:ascii="Book Antiqua" w:hAnsi="Book Antiqua"/>
          <w:b/>
          <w:sz w:val="22"/>
          <w:szCs w:val="22"/>
        </w:rPr>
        <w:t>.</w:t>
      </w:r>
      <w:r w:rsidR="00B602D3">
        <w:rPr>
          <w:rFonts w:ascii="Book Antiqua" w:hAnsi="Book Antiqua"/>
          <w:b/>
          <w:sz w:val="22"/>
          <w:szCs w:val="22"/>
        </w:rPr>
        <w:t xml:space="preserve"> </w:t>
      </w:r>
      <w:r w:rsidR="001C7A88">
        <w:rPr>
          <w:rFonts w:ascii="Book Antiqua" w:hAnsi="Book Antiqua"/>
          <w:b/>
          <w:sz w:val="22"/>
          <w:szCs w:val="22"/>
        </w:rPr>
        <w:t xml:space="preserve"> Questo si è presentato agli occhi del mondo </w:t>
      </w:r>
      <w:r w:rsidR="00EE3262">
        <w:rPr>
          <w:rFonts w:ascii="Book Antiqua" w:hAnsi="Book Antiqua"/>
          <w:b/>
          <w:sz w:val="22"/>
          <w:szCs w:val="22"/>
        </w:rPr>
        <w:t xml:space="preserve">non </w:t>
      </w:r>
      <w:r w:rsidR="00B602D3">
        <w:rPr>
          <w:rFonts w:ascii="Book Antiqua" w:hAnsi="Book Antiqua"/>
          <w:b/>
          <w:sz w:val="22"/>
          <w:szCs w:val="22"/>
        </w:rPr>
        <w:t>altro.</w:t>
      </w:r>
      <w:r w:rsidR="001C5A23">
        <w:rPr>
          <w:rFonts w:ascii="Book Antiqua" w:hAnsi="Book Antiqua"/>
          <w:b/>
          <w:sz w:val="22"/>
          <w:szCs w:val="22"/>
        </w:rPr>
        <w:t xml:space="preserve"> La fede di chi attende da Dio e non da se stesso e non dalle astuzie del mondo.</w:t>
      </w:r>
      <w:r w:rsidR="00AB0486" w:rsidRPr="00AB0486">
        <w:t xml:space="preserve"> </w:t>
      </w:r>
    </w:p>
    <w:p w:rsidR="005E147A" w:rsidRPr="00761247" w:rsidRDefault="00172468" w:rsidP="004938E7">
      <w:pPr>
        <w:pStyle w:val="NormaleWeb"/>
        <w:spacing w:beforeAutospacing="0" w:afterAutospacing="0" w:line="360" w:lineRule="auto"/>
        <w:ind w:left="1418" w:right="1418"/>
        <w:jc w:val="both"/>
        <w:rPr>
          <w:rFonts w:ascii="Book Antiqua" w:hAnsi="Book Antiqua"/>
          <w:b/>
          <w:sz w:val="22"/>
          <w:szCs w:val="22"/>
        </w:rPr>
      </w:pPr>
      <w:r>
        <w:rPr>
          <w:rStyle w:val="text41171361965641"/>
          <w:rFonts w:ascii="Book Antiqua" w:hAnsi="Book Antiqua"/>
          <w:b/>
          <w:sz w:val="22"/>
          <w:szCs w:val="22"/>
        </w:rPr>
        <w:t>«</w:t>
      </w:r>
      <w:r w:rsidR="00AB0486" w:rsidRPr="00761247">
        <w:rPr>
          <w:rStyle w:val="text41171361965641"/>
          <w:rFonts w:ascii="Book Antiqua" w:hAnsi="Book Antiqua"/>
          <w:b/>
          <w:sz w:val="22"/>
          <w:szCs w:val="22"/>
        </w:rPr>
        <w:t>Perché il fiume di queste generazioni umane, gonfio di peccati e di crimini</w:t>
      </w:r>
      <w:r>
        <w:rPr>
          <w:rStyle w:val="text41171361965641"/>
          <w:rFonts w:ascii="Book Antiqua" w:hAnsi="Book Antiqua"/>
          <w:b/>
          <w:sz w:val="22"/>
          <w:szCs w:val="22"/>
        </w:rPr>
        <w:t>»</w:t>
      </w:r>
      <w:r w:rsidR="00AB0486" w:rsidRPr="00761247">
        <w:rPr>
          <w:rStyle w:val="text41171361965641"/>
          <w:rFonts w:ascii="Book Antiqua" w:hAnsi="Book Antiqua"/>
          <w:b/>
          <w:sz w:val="22"/>
          <w:szCs w:val="22"/>
        </w:rPr>
        <w:t>,</w:t>
      </w:r>
      <w:r>
        <w:rPr>
          <w:rStyle w:val="text41171361965641"/>
          <w:rFonts w:ascii="Book Antiqua" w:hAnsi="Book Antiqua"/>
          <w:b/>
          <w:sz w:val="22"/>
          <w:szCs w:val="22"/>
        </w:rPr>
        <w:t xml:space="preserve"> scriveva il </w:t>
      </w:r>
      <w:r w:rsidRPr="00172468">
        <w:rPr>
          <w:rStyle w:val="text41171361965641"/>
          <w:rFonts w:ascii="Book Antiqua" w:hAnsi="Book Antiqua"/>
          <w:b/>
          <w:sz w:val="22"/>
          <w:szCs w:val="22"/>
        </w:rPr>
        <w:t>card</w:t>
      </w:r>
      <w:r w:rsidRPr="00172468">
        <w:rPr>
          <w:rStyle w:val="text41171361965641"/>
          <w:rFonts w:ascii="Book Antiqua" w:hAnsi="Book Antiqua"/>
          <w:b/>
          <w:i/>
          <w:sz w:val="22"/>
          <w:szCs w:val="22"/>
        </w:rPr>
        <w:t>.</w:t>
      </w:r>
      <w:r>
        <w:rPr>
          <w:rStyle w:val="text41171361965641"/>
          <w:rFonts w:ascii="Book Antiqua" w:hAnsi="Book Antiqua"/>
          <w:b/>
          <w:sz w:val="22"/>
          <w:szCs w:val="22"/>
        </w:rPr>
        <w:t xml:space="preserve"> </w:t>
      </w:r>
      <w:r w:rsidRPr="00172468">
        <w:rPr>
          <w:rFonts w:ascii="Book Antiqua" w:hAnsi="Book Antiqua"/>
          <w:b/>
          <w:i/>
          <w:sz w:val="22"/>
          <w:szCs w:val="22"/>
        </w:rPr>
        <w:t>François Xavier Nguyên Van Thuân</w:t>
      </w:r>
      <w:r>
        <w:rPr>
          <w:sz w:val="19"/>
          <w:szCs w:val="19"/>
        </w:rPr>
        <w:t xml:space="preserve"> </w:t>
      </w:r>
      <w:r w:rsidR="00AB0486" w:rsidRPr="00761247">
        <w:rPr>
          <w:rStyle w:val="text41171361965641"/>
          <w:rFonts w:ascii="Book Antiqua" w:hAnsi="Book Antiqua"/>
          <w:b/>
          <w:sz w:val="22"/>
          <w:szCs w:val="22"/>
        </w:rPr>
        <w:t xml:space="preserve"> </w:t>
      </w:r>
      <w:r>
        <w:rPr>
          <w:rStyle w:val="text41171361965641"/>
          <w:rFonts w:ascii="Book Antiqua" w:hAnsi="Book Antiqua"/>
          <w:b/>
          <w:sz w:val="22"/>
          <w:szCs w:val="22"/>
        </w:rPr>
        <w:t>«</w:t>
      </w:r>
      <w:r w:rsidR="00AB0486" w:rsidRPr="00761247">
        <w:rPr>
          <w:rStyle w:val="text41171361965641"/>
          <w:rFonts w:ascii="Book Antiqua" w:hAnsi="Book Antiqua"/>
          <w:b/>
          <w:sz w:val="22"/>
          <w:szCs w:val="22"/>
        </w:rPr>
        <w:t xml:space="preserve">diventa una sorgente di acqua limpida man mano che ci avviciniamo alla pienezza dei tempi: con Maria, la Madre, ed in Gesù, il Messia, vengono riscattate tutte le generazioni. </w:t>
      </w:r>
      <w:r w:rsidR="00AB0486" w:rsidRPr="00761247">
        <w:rPr>
          <w:rFonts w:ascii="Book Antiqua" w:hAnsi="Book Antiqua"/>
          <w:b/>
          <w:sz w:val="22"/>
          <w:szCs w:val="22"/>
        </w:rPr>
        <w:br/>
      </w:r>
      <w:r w:rsidR="00AB0486" w:rsidRPr="00761247">
        <w:rPr>
          <w:rStyle w:val="text41171361965641"/>
          <w:rFonts w:ascii="Book Antiqua" w:hAnsi="Book Antiqua"/>
          <w:b/>
          <w:sz w:val="22"/>
          <w:szCs w:val="22"/>
        </w:rPr>
        <w:t>Questa lista di nomi di criminali, di adultere e di meretrici che Matteo evidenzia nella stirpe umana di Gesù non scandalizzi noi poveri peccatori. Essa fa risaltare il mistero della misericordia di Dio</w:t>
      </w:r>
      <w:r>
        <w:rPr>
          <w:rStyle w:val="text41171361965641"/>
          <w:rFonts w:ascii="Book Antiqua" w:hAnsi="Book Antiqua"/>
          <w:b/>
          <w:sz w:val="22"/>
          <w:szCs w:val="22"/>
        </w:rPr>
        <w:t>»</w:t>
      </w:r>
      <w:r w:rsidR="00AB0486" w:rsidRPr="00761247">
        <w:rPr>
          <w:rStyle w:val="text41171361965641"/>
          <w:rFonts w:ascii="Book Antiqua" w:hAnsi="Book Antiqua"/>
          <w:b/>
          <w:sz w:val="22"/>
          <w:szCs w:val="22"/>
        </w:rPr>
        <w:t>.</w:t>
      </w:r>
    </w:p>
    <w:p w:rsidR="005E147A" w:rsidRDefault="001C5A23" w:rsidP="005E147A">
      <w:pPr>
        <w:pStyle w:val="NormaleWeb"/>
        <w:spacing w:beforeAutospacing="0" w:afterAutospacing="0" w:line="360" w:lineRule="auto"/>
        <w:ind w:left="1418" w:right="1418"/>
        <w:jc w:val="both"/>
        <w:rPr>
          <w:rFonts w:ascii="Book Antiqua" w:hAnsi="Book Antiqua"/>
          <w:b/>
          <w:sz w:val="22"/>
          <w:szCs w:val="22"/>
        </w:rPr>
      </w:pPr>
      <w:r>
        <w:rPr>
          <w:rFonts w:ascii="Book Antiqua" w:hAnsi="Book Antiqua"/>
          <w:b/>
          <w:sz w:val="22"/>
          <w:szCs w:val="22"/>
        </w:rPr>
        <w:t xml:space="preserve">Sono sempre </w:t>
      </w:r>
      <w:r w:rsidR="005E147A">
        <w:rPr>
          <w:rFonts w:ascii="Book Antiqua" w:hAnsi="Book Antiqua"/>
          <w:b/>
          <w:sz w:val="22"/>
          <w:szCs w:val="22"/>
        </w:rPr>
        <w:t xml:space="preserve"> una volta i poveri di Jahvé a continuare ad attendere operosi il ritorno del Signore, non distratti da lusinghe di sorta o di chicchessia. «</w:t>
      </w:r>
      <w:r w:rsidR="005E147A">
        <w:rPr>
          <w:rFonts w:ascii="Book Antiqua" w:hAnsi="Book Antiqua" w:cs="Arial"/>
          <w:b/>
          <w:color w:val="222222"/>
          <w:sz w:val="22"/>
          <w:szCs w:val="22"/>
        </w:rPr>
        <w:t xml:space="preserve">La brace della fede devota é tenuta viva da milioni di fedeli semplici che sono lontani da essere chiamati teologi, ma i quali, dall’intimità delle loro preghiere, riflessioni e devozioni, possono dare profondi consigli ai loro pastori. Sono questi che </w:t>
      </w:r>
      <w:r w:rsidR="005E147A">
        <w:rPr>
          <w:rFonts w:ascii="Book Antiqua" w:hAnsi="Book Antiqua" w:cs="Arial"/>
          <w:b/>
          <w:i/>
          <w:color w:val="222222"/>
          <w:sz w:val="22"/>
          <w:szCs w:val="22"/>
        </w:rPr>
        <w:t>distruggeranno la sapienza dei sapienti e annulleranno l’intelligenza degli intelligenti</w:t>
      </w:r>
      <w:r w:rsidR="005E147A">
        <w:rPr>
          <w:rFonts w:ascii="Book Antiqua" w:hAnsi="Book Antiqua" w:cs="Arial"/>
          <w:b/>
          <w:color w:val="222222"/>
          <w:sz w:val="22"/>
          <w:szCs w:val="22"/>
        </w:rPr>
        <w:t xml:space="preserve">  (1Cor 1,19). Ciò vuol dire che quando il mondo, con tutta la sua scienza abbandona il logos della ragione umana, il Logos di Dio brilla nei cuori semplici, che formano il midollo da cui la spina dorsale della Chiesa si nutre (…)</w:t>
      </w:r>
      <w:r w:rsidR="00EF0A02">
        <w:rPr>
          <w:rFonts w:ascii="Book Antiqua" w:hAnsi="Book Antiqua" w:cs="Arial"/>
          <w:b/>
          <w:color w:val="222222"/>
          <w:sz w:val="22"/>
          <w:szCs w:val="22"/>
        </w:rPr>
        <w:t>.</w:t>
      </w:r>
      <w:r w:rsidR="005E147A">
        <w:rPr>
          <w:rFonts w:ascii="Book Antiqua" w:hAnsi="Book Antiqua" w:cs="Arial"/>
          <w:b/>
          <w:color w:val="222222"/>
          <w:sz w:val="22"/>
          <w:szCs w:val="22"/>
        </w:rPr>
        <w:t xml:space="preserve"> </w:t>
      </w:r>
      <w:r w:rsidR="005E147A">
        <w:rPr>
          <w:rFonts w:ascii="Book Antiqua" w:hAnsi="Book Antiqua"/>
          <w:b/>
          <w:sz w:val="22"/>
          <w:szCs w:val="22"/>
        </w:rPr>
        <w:t>E questo perché lo Spirito Santo è l’anima della Chiesa</w:t>
      </w:r>
      <w:r w:rsidR="005E147A">
        <w:rPr>
          <w:rFonts w:ascii="Book Antiqua" w:hAnsi="Book Antiqua" w:cs="Arial"/>
          <w:b/>
          <w:color w:val="222222"/>
          <w:sz w:val="22"/>
          <w:szCs w:val="22"/>
        </w:rPr>
        <w:t>»</w:t>
      </w:r>
      <w:r w:rsidR="005E147A">
        <w:rPr>
          <w:rStyle w:val="Rimandonotaapidipagina"/>
          <w:rFonts w:ascii="Book Antiqua" w:hAnsi="Book Antiqua" w:cs="Arial"/>
          <w:b/>
          <w:color w:val="222222"/>
          <w:sz w:val="22"/>
          <w:szCs w:val="22"/>
        </w:rPr>
        <w:footnoteReference w:id="9"/>
      </w:r>
      <w:r w:rsidR="005E147A">
        <w:rPr>
          <w:rFonts w:ascii="Book Antiqua" w:hAnsi="Book Antiqua" w:cs="Arial"/>
          <w:b/>
          <w:color w:val="222222"/>
          <w:sz w:val="22"/>
          <w:szCs w:val="22"/>
        </w:rPr>
        <w:t>.</w:t>
      </w:r>
    </w:p>
    <w:p w:rsidR="005E147A" w:rsidRDefault="005E147A" w:rsidP="005E147A">
      <w:pPr>
        <w:pStyle w:val="NormaleWeb"/>
        <w:spacing w:beforeAutospacing="0" w:afterAutospacing="0" w:line="360" w:lineRule="auto"/>
        <w:ind w:left="1418" w:right="1418"/>
        <w:jc w:val="both"/>
        <w:rPr>
          <w:rFonts w:ascii="Book Antiqua" w:hAnsi="Book Antiqua"/>
          <w:b/>
          <w:sz w:val="22"/>
          <w:szCs w:val="22"/>
        </w:rPr>
      </w:pPr>
      <w:r>
        <w:rPr>
          <w:rFonts w:ascii="Book Antiqua" w:hAnsi="Book Antiqua"/>
          <w:b/>
          <w:sz w:val="22"/>
          <w:szCs w:val="22"/>
        </w:rPr>
        <w:t xml:space="preserve">L’anno pastorale che ci sta davanti ci chiama a stare con il Signore, è Lui la via per il nostro incontro con il Padre e con i fratelli perché è Lui che </w:t>
      </w:r>
      <w:r>
        <w:rPr>
          <w:rFonts w:ascii="Book Antiqua" w:hAnsi="Book Antiqua" w:cs="Arial"/>
          <w:b/>
          <w:sz w:val="22"/>
          <w:szCs w:val="22"/>
        </w:rPr>
        <w:t>ha dato la vita per la nostra liberazione</w:t>
      </w:r>
      <w:r>
        <w:rPr>
          <w:rFonts w:ascii="Book Antiqua" w:hAnsi="Book Antiqua"/>
          <w:b/>
          <w:sz w:val="22"/>
          <w:szCs w:val="22"/>
        </w:rPr>
        <w:t>.</w:t>
      </w:r>
    </w:p>
    <w:p w:rsidR="005E147A" w:rsidRDefault="005E147A" w:rsidP="005E147A">
      <w:pPr>
        <w:pStyle w:val="NormaleWeb"/>
        <w:spacing w:beforeAutospacing="0" w:afterAutospacing="0" w:line="360" w:lineRule="auto"/>
        <w:ind w:left="1418" w:right="1418"/>
        <w:jc w:val="both"/>
        <w:rPr>
          <w:rFonts w:ascii="Book Antiqua" w:hAnsi="Book Antiqua" w:cs="Arial"/>
          <w:b/>
          <w:i/>
          <w:sz w:val="22"/>
          <w:szCs w:val="22"/>
        </w:rPr>
      </w:pPr>
      <w:r>
        <w:rPr>
          <w:rFonts w:ascii="Book Antiqua" w:hAnsi="Book Antiqua"/>
          <w:b/>
          <w:sz w:val="22"/>
          <w:szCs w:val="22"/>
        </w:rPr>
        <w:lastRenderedPageBreak/>
        <w:t>«</w:t>
      </w:r>
      <w:r>
        <w:rPr>
          <w:rFonts w:ascii="Book Antiqua" w:hAnsi="Book Antiqua" w:cs="Arial"/>
          <w:b/>
          <w:i/>
          <w:sz w:val="22"/>
          <w:szCs w:val="22"/>
        </w:rPr>
        <w:t>Noi ti benediciamo, Dio onnipotente, Signore del cielo e della terra,</w:t>
      </w:r>
      <w:r w:rsidR="00853A9A">
        <w:rPr>
          <w:rFonts w:ascii="Book Antiqua" w:hAnsi="Book Antiqua" w:cs="Arial"/>
          <w:b/>
          <w:i/>
          <w:sz w:val="22"/>
          <w:szCs w:val="22"/>
        </w:rPr>
        <w:t xml:space="preserve"> </w:t>
      </w:r>
      <w:r>
        <w:rPr>
          <w:rFonts w:ascii="Book Antiqua" w:hAnsi="Book Antiqua" w:cs="Arial"/>
          <w:b/>
          <w:i/>
          <w:sz w:val="22"/>
          <w:szCs w:val="22"/>
        </w:rPr>
        <w:t>per Gesù Cristo tuo Figlio venuto nel tuo nome: egli è la mano che tendi ai peccatori, la parola che ci salva, la via che ci guida alla pace. Tutti ci siamo allontanati da te, ma tu stesso, o Dio nostro Padre, ti sei fatto vicino ad ogni uomo; con il sacrificio del tuo Cristo, consegnato alla morte per noi, ci riconduci al tuo amore, perché anche noi ci doniamo ai nostri fratelli»</w:t>
      </w:r>
      <w:r>
        <w:rPr>
          <w:rStyle w:val="Rimandonotaapidipagina"/>
          <w:rFonts w:ascii="Book Antiqua" w:hAnsi="Book Antiqua" w:cs="Arial"/>
          <w:b/>
          <w:i/>
          <w:sz w:val="22"/>
          <w:szCs w:val="22"/>
        </w:rPr>
        <w:footnoteReference w:id="10"/>
      </w:r>
      <w:r>
        <w:rPr>
          <w:rFonts w:ascii="Book Antiqua" w:hAnsi="Book Antiqua" w:cs="Arial"/>
          <w:b/>
          <w:i/>
          <w:sz w:val="22"/>
          <w:szCs w:val="22"/>
        </w:rPr>
        <w:t>.</w:t>
      </w:r>
    </w:p>
    <w:p w:rsidR="005E147A" w:rsidRDefault="005E147A" w:rsidP="005E147A">
      <w:pPr>
        <w:pStyle w:val="NormaleWeb"/>
        <w:spacing w:beforeAutospacing="0" w:afterAutospacing="0" w:line="360" w:lineRule="auto"/>
        <w:ind w:left="1418" w:right="1418"/>
        <w:jc w:val="both"/>
        <w:rPr>
          <w:rFonts w:ascii="Book Antiqua" w:hAnsi="Book Antiqua"/>
          <w:b/>
          <w:sz w:val="22"/>
          <w:szCs w:val="22"/>
        </w:rPr>
      </w:pPr>
      <w:r>
        <w:rPr>
          <w:rFonts w:ascii="Book Antiqua" w:hAnsi="Book Antiqua"/>
          <w:b/>
          <w:sz w:val="22"/>
          <w:szCs w:val="22"/>
        </w:rPr>
        <w:t>La Gran Madre di Dio, San Giuseppe suo sposo, i beati apostoli Pietro e Paolo, i santi Cerbone e Bernardino, Caterina e Anastasìa  ci accompagnino con la loro preghiera e intercessione.</w:t>
      </w:r>
    </w:p>
    <w:p w:rsidR="005E147A" w:rsidRDefault="005E147A" w:rsidP="005E147A">
      <w:pPr>
        <w:pStyle w:val="NormaleWeb"/>
        <w:spacing w:beforeAutospacing="0" w:afterAutospacing="0" w:line="360" w:lineRule="auto"/>
        <w:ind w:left="1418" w:right="1418"/>
        <w:jc w:val="right"/>
        <w:rPr>
          <w:rFonts w:ascii="Book Antiqua" w:hAnsi="Book Antiqua"/>
          <w:b/>
          <w:sz w:val="22"/>
          <w:szCs w:val="22"/>
        </w:rPr>
      </w:pPr>
      <w:r>
        <w:rPr>
          <w:rFonts w:ascii="Book Antiqua" w:hAnsi="Book Antiqua"/>
          <w:b/>
          <w:sz w:val="22"/>
          <w:szCs w:val="22"/>
        </w:rPr>
        <w:t xml:space="preserve">+ Carlo, vescovo </w:t>
      </w:r>
    </w:p>
    <w:p w:rsidR="005E147A" w:rsidRPr="001C5A23" w:rsidRDefault="005E147A" w:rsidP="005E147A">
      <w:pPr>
        <w:pStyle w:val="NormaleWeb"/>
        <w:spacing w:beforeAutospacing="0" w:afterAutospacing="0" w:line="360" w:lineRule="auto"/>
        <w:ind w:left="1418" w:right="1418"/>
        <w:jc w:val="right"/>
        <w:rPr>
          <w:rFonts w:ascii="Book Antiqua" w:hAnsi="Book Antiqua"/>
          <w:b/>
          <w:i/>
          <w:sz w:val="22"/>
          <w:szCs w:val="22"/>
        </w:rPr>
      </w:pPr>
    </w:p>
    <w:p w:rsidR="005E147A" w:rsidRDefault="005E147A" w:rsidP="005E147A">
      <w:pPr>
        <w:pStyle w:val="NormaleWeb"/>
        <w:spacing w:beforeAutospacing="0" w:afterAutospacing="0" w:line="360" w:lineRule="auto"/>
        <w:ind w:left="1418" w:right="1418"/>
        <w:jc w:val="both"/>
        <w:rPr>
          <w:rFonts w:ascii="Book Antiqua" w:hAnsi="Book Antiqua"/>
          <w:b/>
          <w:sz w:val="22"/>
          <w:szCs w:val="22"/>
        </w:rPr>
      </w:pPr>
      <w:r>
        <w:rPr>
          <w:rFonts w:ascii="Book Antiqua" w:hAnsi="Book Antiqua"/>
          <w:b/>
          <w:sz w:val="22"/>
          <w:szCs w:val="22"/>
        </w:rPr>
        <w:t> </w:t>
      </w: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before="100" w:beforeAutospacing="1" w:after="100" w:afterAutospacing="1" w:line="360" w:lineRule="auto"/>
        <w:ind w:left="1418" w:right="1418"/>
        <w:jc w:val="both"/>
        <w:rPr>
          <w:rFonts w:ascii="Book Antiqua" w:hAnsi="Book Antiqua" w:cs="Arial"/>
          <w:b/>
          <w:color w:val="333333"/>
        </w:rPr>
      </w:pPr>
    </w:p>
    <w:p w:rsidR="005E147A" w:rsidRDefault="005E147A" w:rsidP="005E147A">
      <w:pPr>
        <w:spacing w:line="360" w:lineRule="auto"/>
        <w:ind w:left="1418" w:right="1418"/>
        <w:jc w:val="both"/>
        <w:rPr>
          <w:rFonts w:ascii="Book Antiqua" w:hAnsi="Book Antiqua"/>
          <w:b/>
        </w:rPr>
      </w:pPr>
    </w:p>
    <w:p w:rsidR="005E147A" w:rsidRDefault="005E147A" w:rsidP="005E147A">
      <w:pPr>
        <w:spacing w:line="360" w:lineRule="auto"/>
        <w:ind w:left="1418" w:right="1418"/>
        <w:jc w:val="both"/>
        <w:rPr>
          <w:rFonts w:ascii="Book Antiqua" w:hAnsi="Book Antiqua"/>
          <w:b/>
        </w:rPr>
      </w:pPr>
    </w:p>
    <w:p w:rsidR="00D738FD" w:rsidRDefault="00D738FD"/>
    <w:sectPr w:rsidR="00D738FD" w:rsidSect="00D738FD">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F8" w:rsidRDefault="00CB16F8" w:rsidP="005E147A">
      <w:pPr>
        <w:spacing w:after="0" w:line="240" w:lineRule="auto"/>
      </w:pPr>
      <w:r>
        <w:separator/>
      </w:r>
    </w:p>
  </w:endnote>
  <w:endnote w:type="continuationSeparator" w:id="0">
    <w:p w:rsidR="00CB16F8" w:rsidRDefault="00CB16F8" w:rsidP="005E1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aiandraGD-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229"/>
      <w:docPartObj>
        <w:docPartGallery w:val="Page Numbers (Bottom of Page)"/>
        <w:docPartUnique/>
      </w:docPartObj>
    </w:sdtPr>
    <w:sdtContent>
      <w:p w:rsidR="000779E1" w:rsidRDefault="00F534BC">
        <w:pPr>
          <w:pStyle w:val="Pidipagina"/>
          <w:jc w:val="center"/>
        </w:pPr>
        <w:fldSimple w:instr=" PAGE   \* MERGEFORMAT ">
          <w:r w:rsidR="001D5B13">
            <w:rPr>
              <w:noProof/>
            </w:rPr>
            <w:t>1</w:t>
          </w:r>
        </w:fldSimple>
      </w:p>
    </w:sdtContent>
  </w:sdt>
  <w:p w:rsidR="000779E1" w:rsidRDefault="000779E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F8" w:rsidRDefault="00CB16F8" w:rsidP="005E147A">
      <w:pPr>
        <w:spacing w:after="0" w:line="240" w:lineRule="auto"/>
      </w:pPr>
      <w:r>
        <w:separator/>
      </w:r>
    </w:p>
  </w:footnote>
  <w:footnote w:type="continuationSeparator" w:id="0">
    <w:p w:rsidR="00CB16F8" w:rsidRDefault="00CB16F8" w:rsidP="005E147A">
      <w:pPr>
        <w:spacing w:after="0" w:line="240" w:lineRule="auto"/>
      </w:pPr>
      <w:r>
        <w:continuationSeparator/>
      </w:r>
    </w:p>
  </w:footnote>
  <w:footnote w:id="1">
    <w:p w:rsidR="005E147A" w:rsidRDefault="005E147A" w:rsidP="005E147A">
      <w:pPr>
        <w:pStyle w:val="Testonotaapidipagina"/>
        <w:tabs>
          <w:tab w:val="left" w:pos="142"/>
        </w:tabs>
        <w:ind w:left="1418" w:hanging="142"/>
        <w:jc w:val="both"/>
        <w:rPr>
          <w:rFonts w:ascii="Book Antiqua" w:hAnsi="Book Antiqua"/>
          <w:b/>
          <w:i/>
          <w:sz w:val="18"/>
          <w:szCs w:val="18"/>
          <w:lang w:val="fr-FR"/>
        </w:rPr>
      </w:pPr>
      <w:r>
        <w:rPr>
          <w:rFonts w:ascii="Book Antiqua" w:hAnsi="Book Antiqua"/>
          <w:b/>
          <w:sz w:val="18"/>
          <w:szCs w:val="18"/>
          <w:lang w:val="fr-FR"/>
        </w:rPr>
        <w:t xml:space="preserve">   </w:t>
      </w:r>
      <w:r>
        <w:rPr>
          <w:rStyle w:val="Rimandonotaapidipagina"/>
          <w:rFonts w:ascii="Book Antiqua" w:hAnsi="Book Antiqua"/>
          <w:b/>
          <w:sz w:val="18"/>
          <w:szCs w:val="18"/>
        </w:rPr>
        <w:footnoteRef/>
      </w:r>
      <w:r>
        <w:rPr>
          <w:rFonts w:ascii="Book Antiqua" w:hAnsi="Book Antiqua"/>
          <w:b/>
          <w:sz w:val="18"/>
          <w:szCs w:val="18"/>
          <w:lang w:val="fr-FR"/>
        </w:rPr>
        <w:t xml:space="preserve"> Cfr. J. GALOT, </w:t>
      </w:r>
      <w:r>
        <w:rPr>
          <w:rFonts w:ascii="Book Antiqua" w:hAnsi="Book Antiqua"/>
          <w:b/>
          <w:i/>
          <w:sz w:val="18"/>
          <w:szCs w:val="18"/>
          <w:lang w:val="fr-FR"/>
        </w:rPr>
        <w:t xml:space="preserve">Il  volto  nuovo  </w:t>
      </w:r>
      <w:r>
        <w:rPr>
          <w:rFonts w:ascii="Book Antiqua" w:hAnsi="Book Antiqua"/>
          <w:b/>
          <w:sz w:val="18"/>
          <w:szCs w:val="18"/>
          <w:lang w:val="fr-FR"/>
        </w:rPr>
        <w:t>pp. 34-35.</w:t>
      </w:r>
    </w:p>
  </w:footnote>
  <w:footnote w:id="2">
    <w:p w:rsidR="005E147A" w:rsidRDefault="005E147A" w:rsidP="005E147A">
      <w:pPr>
        <w:pStyle w:val="Testonotaapidipagina"/>
        <w:ind w:left="1418" w:right="1418"/>
        <w:jc w:val="both"/>
        <w:rPr>
          <w:rFonts w:ascii="Book Antiqua" w:hAnsi="Book Antiqua"/>
          <w:b/>
        </w:rPr>
      </w:pPr>
      <w:r>
        <w:rPr>
          <w:rStyle w:val="Rimandonotaapidipagina"/>
          <w:rFonts w:ascii="Book Antiqua" w:hAnsi="Book Antiqua"/>
          <w:b/>
        </w:rPr>
        <w:footnoteRef/>
      </w:r>
      <w:r>
        <w:rPr>
          <w:rFonts w:ascii="Book Antiqua" w:hAnsi="Book Antiqua"/>
          <w:b/>
        </w:rPr>
        <w:t xml:space="preserve"> P. GRECH, </w:t>
      </w:r>
      <w:r>
        <w:rPr>
          <w:rFonts w:ascii="Book Antiqua" w:hAnsi="Book Antiqua" w:cs="Arial"/>
          <w:b/>
        </w:rPr>
        <w:t xml:space="preserve"> </w:t>
      </w:r>
      <w:r>
        <w:rPr>
          <w:rFonts w:ascii="Book Antiqua" w:hAnsi="Book Antiqua" w:cs="Arial"/>
          <w:b/>
          <w:i/>
          <w:color w:val="222222"/>
        </w:rPr>
        <w:t>Meditazione ai 115 cardinali, il giorno dell’apertura del conclave che ha eletto papa Francesco</w:t>
      </w:r>
      <w:r>
        <w:rPr>
          <w:rFonts w:ascii="Book Antiqua" w:hAnsi="Book Antiqua" w:cs="Arial"/>
          <w:b/>
          <w:color w:val="222222"/>
        </w:rPr>
        <w:t xml:space="preserve"> (Osservatore Romano, 8.agosto.2013). </w:t>
      </w:r>
    </w:p>
  </w:footnote>
  <w:footnote w:id="3">
    <w:p w:rsidR="005E147A" w:rsidRDefault="005E147A" w:rsidP="005E147A">
      <w:pPr>
        <w:pStyle w:val="Testonotaapidipagina"/>
        <w:ind w:left="1418"/>
        <w:rPr>
          <w:rFonts w:ascii="Book Antiqua" w:hAnsi="Book Antiqua"/>
          <w:b/>
          <w:lang w:val="en-US"/>
        </w:rPr>
      </w:pPr>
      <w:r>
        <w:rPr>
          <w:rStyle w:val="Rimandonotaapidipagina"/>
        </w:rPr>
        <w:footnoteRef/>
      </w:r>
      <w:r>
        <w:rPr>
          <w:lang w:val="en-US"/>
        </w:rPr>
        <w:t xml:space="preserve"> </w:t>
      </w:r>
      <w:r>
        <w:rPr>
          <w:rFonts w:ascii="Book Antiqua" w:hAnsi="Book Antiqua"/>
          <w:b/>
          <w:i/>
          <w:lang w:val="en-US"/>
        </w:rPr>
        <w:t>Gaudium et spes</w:t>
      </w:r>
      <w:r>
        <w:rPr>
          <w:rFonts w:ascii="Book Antiqua" w:hAnsi="Book Antiqua"/>
          <w:b/>
          <w:lang w:val="en-US"/>
        </w:rPr>
        <w:t>, 22</w:t>
      </w:r>
    </w:p>
  </w:footnote>
  <w:footnote w:id="4">
    <w:p w:rsidR="005E147A" w:rsidRDefault="005E147A" w:rsidP="005E147A">
      <w:pPr>
        <w:pStyle w:val="Testonotaapidipagina"/>
        <w:ind w:left="1418"/>
        <w:rPr>
          <w:rFonts w:ascii="Book Antiqua" w:hAnsi="Book Antiqua"/>
          <w:b/>
          <w:lang w:val="en-US"/>
        </w:rPr>
      </w:pPr>
      <w:r>
        <w:rPr>
          <w:rStyle w:val="Rimandonotaapidipagina"/>
        </w:rPr>
        <w:footnoteRef/>
      </w:r>
      <w:r>
        <w:rPr>
          <w:lang w:val="en-US"/>
        </w:rPr>
        <w:t xml:space="preserve"> </w:t>
      </w:r>
      <w:r>
        <w:rPr>
          <w:rFonts w:ascii="Book Antiqua" w:hAnsi="Book Antiqua"/>
          <w:b/>
          <w:lang w:val="en-US"/>
        </w:rPr>
        <w:t xml:space="preserve">Cfr. </w:t>
      </w:r>
      <w:r>
        <w:rPr>
          <w:rFonts w:ascii="Book Antiqua" w:hAnsi="Book Antiqua"/>
          <w:b/>
          <w:i/>
          <w:lang w:val="en-US"/>
        </w:rPr>
        <w:t>Dives in Misericordia</w:t>
      </w:r>
      <w:r>
        <w:rPr>
          <w:rFonts w:ascii="Book Antiqua" w:hAnsi="Book Antiqua"/>
          <w:b/>
          <w:lang w:val="en-US"/>
        </w:rPr>
        <w:t>, I,1.</w:t>
      </w:r>
    </w:p>
  </w:footnote>
  <w:footnote w:id="5">
    <w:p w:rsidR="005E147A" w:rsidRDefault="005E147A" w:rsidP="005E147A">
      <w:pPr>
        <w:pStyle w:val="Testonotaapidipagina"/>
        <w:rPr>
          <w:rFonts w:ascii="Book Antiqua" w:hAnsi="Book Antiqua"/>
          <w:b/>
        </w:rPr>
      </w:pPr>
      <w:r>
        <w:rPr>
          <w:rFonts w:ascii="Book Antiqua" w:hAnsi="Book Antiqua"/>
          <w:b/>
          <w:lang w:val="en-US"/>
        </w:rPr>
        <w:t xml:space="preserve">                           </w:t>
      </w:r>
      <w:r>
        <w:rPr>
          <w:rStyle w:val="Rimandonotaapidipagina"/>
          <w:rFonts w:ascii="Book Antiqua" w:hAnsi="Book Antiqua"/>
          <w:b/>
        </w:rPr>
        <w:footnoteRef/>
      </w:r>
      <w:r>
        <w:rPr>
          <w:rFonts w:ascii="Book Antiqua" w:hAnsi="Book Antiqua"/>
          <w:b/>
        </w:rPr>
        <w:t xml:space="preserve"> Cfr. </w:t>
      </w:r>
      <w:r>
        <w:rPr>
          <w:rFonts w:ascii="Book Antiqua" w:hAnsi="Book Antiqua"/>
          <w:b/>
          <w:i/>
        </w:rPr>
        <w:t xml:space="preserve">Istruzione sulla Libertà Cristiana e liberazione, </w:t>
      </w:r>
      <w:r>
        <w:rPr>
          <w:rFonts w:ascii="Book Antiqua" w:hAnsi="Book Antiqua"/>
          <w:b/>
        </w:rPr>
        <w:t>n.46-47.53.</w:t>
      </w:r>
    </w:p>
  </w:footnote>
  <w:footnote w:id="6">
    <w:p w:rsidR="005E147A" w:rsidRDefault="005E147A" w:rsidP="005E147A">
      <w:pPr>
        <w:pStyle w:val="Testonotaapidipagina"/>
      </w:pPr>
      <w:r>
        <w:t xml:space="preserve">                               </w:t>
      </w:r>
      <w:r>
        <w:rPr>
          <w:rStyle w:val="Rimandonotaapidipagina"/>
        </w:rPr>
        <w:footnoteRef/>
      </w:r>
      <w:r>
        <w:t xml:space="preserve"> </w:t>
      </w:r>
      <w:r>
        <w:rPr>
          <w:rFonts w:ascii="Book Antiqua" w:hAnsi="Book Antiqua"/>
          <w:b/>
          <w:i/>
        </w:rPr>
        <w:t>Messaggio per il Meeting di Rimini</w:t>
      </w:r>
      <w:r>
        <w:rPr>
          <w:rFonts w:ascii="Book Antiqua" w:hAnsi="Book Antiqua"/>
          <w:b/>
        </w:rPr>
        <w:t>, 2013</w:t>
      </w:r>
      <w:r>
        <w:rPr>
          <w:rFonts w:ascii="Book Antiqua" w:hAnsi="Book Antiqua"/>
          <w:b/>
          <w:sz w:val="22"/>
          <w:szCs w:val="22"/>
        </w:rPr>
        <w:t>.</w:t>
      </w:r>
    </w:p>
  </w:footnote>
  <w:footnote w:id="7">
    <w:p w:rsidR="005E147A" w:rsidRDefault="005E147A" w:rsidP="005E147A">
      <w:pPr>
        <w:pStyle w:val="Testonotaapidipagina"/>
        <w:ind w:left="1418"/>
        <w:rPr>
          <w:rFonts w:ascii="Book Antiqua" w:hAnsi="Book Antiqua"/>
        </w:rPr>
      </w:pPr>
      <w:r>
        <w:rPr>
          <w:rStyle w:val="Rimandonotaapidipagina"/>
          <w:rFonts w:ascii="Book Antiqua" w:hAnsi="Book Antiqua"/>
          <w:b/>
        </w:rPr>
        <w:footnoteRef/>
      </w:r>
      <w:r>
        <w:rPr>
          <w:rFonts w:ascii="Book Antiqua" w:hAnsi="Book Antiqua"/>
          <w:b/>
        </w:rPr>
        <w:t xml:space="preserve"> </w:t>
      </w:r>
      <w:r>
        <w:rPr>
          <w:rFonts w:ascii="Book Antiqua" w:hAnsi="Book Antiqua"/>
          <w:i/>
        </w:rPr>
        <w:t>Messaggio per il Meeting di Rimini</w:t>
      </w:r>
      <w:r>
        <w:rPr>
          <w:rFonts w:ascii="Book Antiqua" w:hAnsi="Book Antiqua"/>
        </w:rPr>
        <w:t>, 2013</w:t>
      </w:r>
    </w:p>
  </w:footnote>
  <w:footnote w:id="8">
    <w:p w:rsidR="005E147A" w:rsidRDefault="005E147A" w:rsidP="005E147A">
      <w:pPr>
        <w:pStyle w:val="Testonotaapidipagina"/>
        <w:ind w:left="1418" w:right="1418"/>
        <w:rPr>
          <w:rFonts w:ascii="Book Antiqua" w:hAnsi="Book Antiqua"/>
        </w:rPr>
      </w:pPr>
      <w:r>
        <w:rPr>
          <w:rStyle w:val="Rimandonotaapidipagina"/>
          <w:rFonts w:ascii="Book Antiqua" w:hAnsi="Book Antiqua"/>
        </w:rPr>
        <w:footnoteRef/>
      </w:r>
      <w:r>
        <w:rPr>
          <w:rFonts w:ascii="Book Antiqua" w:hAnsi="Book Antiqua"/>
        </w:rPr>
        <w:t xml:space="preserve"> </w:t>
      </w:r>
      <w:r>
        <w:rPr>
          <w:rFonts w:ascii="Book Antiqua" w:hAnsi="Book Antiqua"/>
          <w:b/>
        </w:rPr>
        <w:t>S. BERNARDO</w:t>
      </w:r>
      <w:r>
        <w:rPr>
          <w:rFonts w:ascii="Book Antiqua" w:hAnsi="Book Antiqua"/>
        </w:rPr>
        <w:t xml:space="preserve">, </w:t>
      </w:r>
      <w:r>
        <w:rPr>
          <w:rFonts w:ascii="Book Antiqua" w:hAnsi="Book Antiqua"/>
          <w:b/>
          <w:iCs/>
        </w:rPr>
        <w:t>«</w:t>
      </w:r>
      <w:r>
        <w:rPr>
          <w:rFonts w:ascii="Book Antiqua" w:hAnsi="Book Antiqua"/>
          <w:b/>
          <w:i/>
          <w:iCs/>
        </w:rPr>
        <w:t>Discorsi sul Cantico dei Cantici</w:t>
      </w:r>
      <w:r>
        <w:rPr>
          <w:rFonts w:ascii="Book Antiqua" w:hAnsi="Book Antiqua"/>
          <w:b/>
          <w:iCs/>
        </w:rPr>
        <w:t xml:space="preserve">» (Disc. 83, 4-6); </w:t>
      </w:r>
      <w:r>
        <w:rPr>
          <w:rFonts w:ascii="Book Antiqua" w:hAnsi="Book Antiqua"/>
          <w:b/>
          <w:iCs/>
          <w:smallCaps/>
          <w:sz w:val="18"/>
          <w:szCs w:val="18"/>
        </w:rPr>
        <w:t>Opera omnia</w:t>
      </w:r>
      <w:r>
        <w:rPr>
          <w:rFonts w:ascii="Book Antiqua" w:hAnsi="Book Antiqua"/>
          <w:b/>
          <w:iCs/>
        </w:rPr>
        <w:t>, ed. Cisterc. 2 [1958] 300)</w:t>
      </w:r>
      <w:r>
        <w:rPr>
          <w:rFonts w:ascii="Book Antiqua" w:hAnsi="Book Antiqua"/>
          <w:b/>
        </w:rPr>
        <w:t xml:space="preserve"> </w:t>
      </w:r>
    </w:p>
  </w:footnote>
  <w:footnote w:id="9">
    <w:p w:rsidR="005E147A" w:rsidRDefault="005E147A" w:rsidP="005E147A">
      <w:pPr>
        <w:pStyle w:val="Testonotaapidipagina"/>
        <w:ind w:left="1418" w:right="1418"/>
        <w:jc w:val="both"/>
        <w:rPr>
          <w:rFonts w:ascii="Book Antiqua" w:hAnsi="Book Antiqua" w:cs="Arial"/>
          <w:b/>
          <w:color w:val="222222"/>
        </w:rPr>
      </w:pPr>
      <w:r>
        <w:rPr>
          <w:rStyle w:val="Rimandonotaapidipagina"/>
          <w:rFonts w:ascii="Book Antiqua" w:hAnsi="Book Antiqua"/>
          <w:b/>
        </w:rPr>
        <w:footnoteRef/>
      </w:r>
      <w:r>
        <w:rPr>
          <w:rFonts w:ascii="Book Antiqua" w:hAnsi="Book Antiqua"/>
          <w:b/>
        </w:rPr>
        <w:t xml:space="preserve"> P. GRECH, </w:t>
      </w:r>
      <w:r>
        <w:rPr>
          <w:rFonts w:ascii="Book Antiqua" w:hAnsi="Book Antiqua" w:cs="Arial"/>
          <w:b/>
          <w:i/>
          <w:color w:val="222222"/>
        </w:rPr>
        <w:t>Meditazione ai 115 cardinali, il giorno dell’apertura del conclave che ha eletto papa Francesco</w:t>
      </w:r>
      <w:r>
        <w:rPr>
          <w:rFonts w:ascii="Book Antiqua" w:hAnsi="Book Antiqua" w:cs="Arial"/>
          <w:b/>
          <w:color w:val="222222"/>
        </w:rPr>
        <w:t xml:space="preserve"> (Osservatore Romano, 8.agosto.2013). </w:t>
      </w:r>
    </w:p>
  </w:footnote>
  <w:footnote w:id="10">
    <w:p w:rsidR="005E147A" w:rsidRDefault="005E147A" w:rsidP="005E147A">
      <w:pPr>
        <w:pStyle w:val="Testonotaapidipagina"/>
        <w:ind w:left="1418" w:right="1418"/>
        <w:jc w:val="both"/>
        <w:rPr>
          <w:rFonts w:ascii="Book Antiqua" w:hAnsi="Book Antiqua"/>
          <w:b/>
        </w:rPr>
      </w:pPr>
      <w:r>
        <w:rPr>
          <w:rStyle w:val="Rimandonotaapidipagina"/>
        </w:rPr>
        <w:footnoteRef/>
      </w:r>
      <w:r>
        <w:t xml:space="preserve"> </w:t>
      </w:r>
      <w:r>
        <w:rPr>
          <w:rFonts w:ascii="Book Antiqua" w:hAnsi="Book Antiqua" w:cs="Helvetica"/>
          <w:b/>
          <w:bCs/>
          <w:i/>
          <w:smallCaps/>
          <w:spacing w:val="-5"/>
          <w:sz w:val="18"/>
          <w:szCs w:val="18"/>
        </w:rPr>
        <w:t>Preghiera Eucaristica della Riconciliazione</w:t>
      </w:r>
      <w:r>
        <w:rPr>
          <w:rFonts w:ascii="Book Antiqua" w:hAnsi="Book Antiqua" w:cs="Helvetica"/>
          <w:b/>
          <w:bCs/>
          <w:spacing w:val="-5"/>
        </w:rPr>
        <w:t xml:space="preserve"> - II</w:t>
      </w:r>
    </w:p>
    <w:p w:rsidR="005E147A" w:rsidRDefault="005E147A" w:rsidP="005E147A">
      <w:pPr>
        <w:pStyle w:val="Testonotaapidipagina"/>
        <w:ind w:left="1418"/>
        <w:rPr>
          <w:rFonts w:ascii="Book Antiqua" w:hAnsi="Book Antiqua"/>
          <w:b/>
          <w:i/>
        </w:rPr>
      </w:pPr>
    </w:p>
    <w:p w:rsidR="005E147A" w:rsidRDefault="005E147A" w:rsidP="005E147A">
      <w:pPr>
        <w:pStyle w:val="Testonotaapidipagina"/>
        <w:ind w:left="1418"/>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5E147A"/>
    <w:rsid w:val="000107F8"/>
    <w:rsid w:val="00023493"/>
    <w:rsid w:val="000779E1"/>
    <w:rsid w:val="000A41D4"/>
    <w:rsid w:val="00172468"/>
    <w:rsid w:val="001C5A23"/>
    <w:rsid w:val="001C7A88"/>
    <w:rsid w:val="001D1C72"/>
    <w:rsid w:val="001D5B13"/>
    <w:rsid w:val="00214AB2"/>
    <w:rsid w:val="00254F9A"/>
    <w:rsid w:val="00271A57"/>
    <w:rsid w:val="002A440C"/>
    <w:rsid w:val="00401FC9"/>
    <w:rsid w:val="00473438"/>
    <w:rsid w:val="004938E7"/>
    <w:rsid w:val="005E147A"/>
    <w:rsid w:val="00667449"/>
    <w:rsid w:val="00744D47"/>
    <w:rsid w:val="00761247"/>
    <w:rsid w:val="007959E4"/>
    <w:rsid w:val="007C5F71"/>
    <w:rsid w:val="007F421E"/>
    <w:rsid w:val="00853A9A"/>
    <w:rsid w:val="008859E7"/>
    <w:rsid w:val="008D2A39"/>
    <w:rsid w:val="008E5040"/>
    <w:rsid w:val="00955421"/>
    <w:rsid w:val="00A37415"/>
    <w:rsid w:val="00A651F0"/>
    <w:rsid w:val="00AB0486"/>
    <w:rsid w:val="00B602D3"/>
    <w:rsid w:val="00B94DAA"/>
    <w:rsid w:val="00BC5853"/>
    <w:rsid w:val="00CB16F8"/>
    <w:rsid w:val="00D05DF1"/>
    <w:rsid w:val="00D45970"/>
    <w:rsid w:val="00D66C28"/>
    <w:rsid w:val="00D738FD"/>
    <w:rsid w:val="00E8136B"/>
    <w:rsid w:val="00EA58C7"/>
    <w:rsid w:val="00EE3262"/>
    <w:rsid w:val="00EF0A02"/>
    <w:rsid w:val="00F110AB"/>
    <w:rsid w:val="00F533C2"/>
    <w:rsid w:val="00F534BC"/>
    <w:rsid w:val="00F9358F"/>
    <w:rsid w:val="00FE5492"/>
    <w:rsid w:val="00FE6A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4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E147A"/>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5E14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147A"/>
    <w:rPr>
      <w:sz w:val="20"/>
      <w:szCs w:val="20"/>
    </w:rPr>
  </w:style>
  <w:style w:type="paragraph" w:customStyle="1" w:styleId="spip">
    <w:name w:val="spip"/>
    <w:basedOn w:val="Normale"/>
    <w:uiPriority w:val="99"/>
    <w:rsid w:val="005E147A"/>
    <w:pPr>
      <w:spacing w:after="0" w:line="240" w:lineRule="auto"/>
      <w:ind w:left="113" w:right="113"/>
    </w:pPr>
    <w:rPr>
      <w:rFonts w:ascii="Verdana" w:eastAsia="Times New Roman" w:hAnsi="Verdana" w:cs="Times New Roman"/>
      <w:sz w:val="20"/>
      <w:szCs w:val="20"/>
      <w:lang w:eastAsia="it-IT"/>
    </w:rPr>
  </w:style>
  <w:style w:type="character" w:styleId="Rimandonotaapidipagina">
    <w:name w:val="footnote reference"/>
    <w:basedOn w:val="Carpredefinitoparagrafo"/>
    <w:semiHidden/>
    <w:unhideWhenUsed/>
    <w:rsid w:val="005E147A"/>
    <w:rPr>
      <w:vertAlign w:val="superscript"/>
    </w:rPr>
  </w:style>
  <w:style w:type="character" w:styleId="Enfasicorsivo">
    <w:name w:val="Emphasis"/>
    <w:basedOn w:val="Carpredefinitoparagrafo"/>
    <w:uiPriority w:val="20"/>
    <w:qFormat/>
    <w:rsid w:val="00A651F0"/>
    <w:rPr>
      <w:b/>
      <w:bCs/>
      <w:i w:val="0"/>
      <w:iCs w:val="0"/>
    </w:rPr>
  </w:style>
  <w:style w:type="character" w:customStyle="1" w:styleId="st">
    <w:name w:val="st"/>
    <w:basedOn w:val="Carpredefinitoparagrafo"/>
    <w:rsid w:val="00A651F0"/>
  </w:style>
  <w:style w:type="paragraph" w:styleId="Intestazione">
    <w:name w:val="header"/>
    <w:basedOn w:val="Normale"/>
    <w:link w:val="IntestazioneCarattere"/>
    <w:uiPriority w:val="99"/>
    <w:semiHidden/>
    <w:unhideWhenUsed/>
    <w:rsid w:val="000779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779E1"/>
  </w:style>
  <w:style w:type="paragraph" w:styleId="Pidipagina">
    <w:name w:val="footer"/>
    <w:basedOn w:val="Normale"/>
    <w:link w:val="PidipaginaCarattere"/>
    <w:uiPriority w:val="99"/>
    <w:unhideWhenUsed/>
    <w:rsid w:val="000779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79E1"/>
  </w:style>
  <w:style w:type="paragraph" w:styleId="Testofumetto">
    <w:name w:val="Balloon Text"/>
    <w:basedOn w:val="Normale"/>
    <w:link w:val="TestofumettoCarattere"/>
    <w:uiPriority w:val="99"/>
    <w:semiHidden/>
    <w:unhideWhenUsed/>
    <w:rsid w:val="00D05D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DF1"/>
    <w:rPr>
      <w:rFonts w:ascii="Tahoma" w:hAnsi="Tahoma" w:cs="Tahoma"/>
      <w:sz w:val="16"/>
      <w:szCs w:val="16"/>
    </w:rPr>
  </w:style>
  <w:style w:type="character" w:customStyle="1" w:styleId="text41171361965641">
    <w:name w:val="text41171361965641"/>
    <w:basedOn w:val="Carpredefinitoparagrafo"/>
    <w:rsid w:val="00AB0486"/>
  </w:style>
</w:styles>
</file>

<file path=word/webSettings.xml><?xml version="1.0" encoding="utf-8"?>
<w:webSettings xmlns:r="http://schemas.openxmlformats.org/officeDocument/2006/relationships" xmlns:w="http://schemas.openxmlformats.org/wordprocessingml/2006/main">
  <w:divs>
    <w:div w:id="11172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3619A-C7B6-4ED4-BA44-32A30367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1844</Words>
  <Characters>10512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&lt;company organization&gt;</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Utente</cp:lastModifiedBy>
  <cp:revision>2</cp:revision>
  <cp:lastPrinted>2013-09-08T11:10:00Z</cp:lastPrinted>
  <dcterms:created xsi:type="dcterms:W3CDTF">2013-09-09T20:27:00Z</dcterms:created>
  <dcterms:modified xsi:type="dcterms:W3CDTF">2013-09-09T20:27:00Z</dcterms:modified>
</cp:coreProperties>
</file>